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仿宋" w:hAnsi="仿宋" w:eastAsia="仿宋"/>
        </w:rPr>
      </w:pPr>
      <w:bookmarkStart w:id="0" w:name="_Toc250531700"/>
      <w:bookmarkStart w:id="1" w:name="_Toc101680378"/>
      <w:bookmarkStart w:id="2" w:name="_Toc31623034"/>
    </w:p>
    <w:p>
      <w:pPr>
        <w:spacing w:line="360" w:lineRule="auto"/>
        <w:jc w:val="center"/>
        <w:rPr>
          <w:rFonts w:ascii="仿宋" w:hAnsi="仿宋" w:eastAsia="仿宋"/>
        </w:rPr>
      </w:pPr>
      <w:bookmarkStart w:id="3" w:name="_Toc105902216"/>
      <w:bookmarkStart w:id="4" w:name="_Toc111555576"/>
      <w:bookmarkStart w:id="5" w:name="_Toc110418120"/>
      <w:bookmarkStart w:id="6" w:name="_Toc111471510"/>
      <w:bookmarkStart w:id="7" w:name="_Toc112128210"/>
      <w:bookmarkStart w:id="8" w:name="_Toc111557300"/>
      <w:bookmarkStart w:id="9" w:name="_Toc111005859"/>
      <w:bookmarkStart w:id="10" w:name="_Toc106695473"/>
      <w:bookmarkStart w:id="11" w:name="_Toc111466932"/>
      <w:bookmarkStart w:id="12" w:name="_Toc112127723"/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  <w:b/>
          <w:sz w:val="48"/>
          <w:szCs w:val="52"/>
        </w:rPr>
      </w:pPr>
      <w:r>
        <w:rPr>
          <w:rFonts w:hint="eastAsia" w:ascii="仿宋" w:hAnsi="仿宋" w:eastAsia="仿宋"/>
          <w:b/>
          <w:sz w:val="48"/>
          <w:szCs w:val="52"/>
        </w:rPr>
        <w:t>中国银联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spacing w:line="360" w:lineRule="auto"/>
        <w:jc w:val="center"/>
        <w:rPr>
          <w:rFonts w:ascii="仿宋" w:hAnsi="仿宋" w:eastAsia="仿宋"/>
          <w:b/>
          <w:sz w:val="48"/>
          <w:szCs w:val="52"/>
        </w:rPr>
      </w:pPr>
      <w:bookmarkStart w:id="13" w:name="_Toc110418121"/>
      <w:bookmarkStart w:id="14" w:name="_Toc105902217"/>
      <w:bookmarkStart w:id="15" w:name="_Toc106695474"/>
      <w:bookmarkStart w:id="16" w:name="_Toc111005860"/>
    </w:p>
    <w:bookmarkEnd w:id="13"/>
    <w:bookmarkEnd w:id="14"/>
    <w:bookmarkEnd w:id="15"/>
    <w:bookmarkEnd w:id="16"/>
    <w:p>
      <w:pPr>
        <w:spacing w:line="360" w:lineRule="auto"/>
        <w:jc w:val="center"/>
        <w:rPr>
          <w:rFonts w:ascii="仿宋" w:hAnsi="仿宋" w:eastAsia="仿宋"/>
          <w:b/>
          <w:sz w:val="48"/>
          <w:szCs w:val="52"/>
        </w:rPr>
      </w:pPr>
      <w:r>
        <w:rPr>
          <w:rFonts w:hint="eastAsia" w:ascii="仿宋" w:hAnsi="仿宋" w:eastAsia="仿宋"/>
          <w:b/>
          <w:sz w:val="48"/>
          <w:szCs w:val="52"/>
          <w:lang w:val="en-US" w:eastAsia="zh-CN"/>
        </w:rPr>
        <w:t>银联线上</w:t>
      </w:r>
      <w:r>
        <w:rPr>
          <w:rFonts w:hint="eastAsia" w:ascii="仿宋" w:hAnsi="仿宋" w:eastAsia="仿宋"/>
          <w:b/>
          <w:sz w:val="48"/>
          <w:szCs w:val="52"/>
        </w:rPr>
        <w:t>收银台（</w:t>
      </w:r>
      <w:r>
        <w:rPr>
          <w:rFonts w:hint="eastAsia" w:ascii="仿宋" w:hAnsi="仿宋" w:eastAsia="仿宋"/>
          <w:b/>
          <w:sz w:val="48"/>
          <w:szCs w:val="52"/>
          <w:lang w:val="en-US" w:eastAsia="zh-CN"/>
        </w:rPr>
        <w:t>通用版</w:t>
      </w:r>
      <w:r>
        <w:rPr>
          <w:rFonts w:hint="eastAsia" w:ascii="仿宋" w:hAnsi="仿宋" w:eastAsia="仿宋"/>
          <w:b/>
          <w:sz w:val="48"/>
          <w:szCs w:val="52"/>
        </w:rPr>
        <w:t>）产品测试说明</w:t>
      </w: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  <w:kern w:val="0"/>
          <w:sz w:val="28"/>
          <w:szCs w:val="20"/>
        </w:rPr>
      </w:pPr>
      <w:r>
        <w:rPr>
          <w:rFonts w:hint="eastAsia" w:ascii="仿宋" w:hAnsi="仿宋" w:eastAsia="仿宋"/>
          <w:kern w:val="0"/>
          <w:sz w:val="28"/>
          <w:szCs w:val="20"/>
        </w:rPr>
        <w:t>版本号</w:t>
      </w:r>
      <w:r>
        <w:rPr>
          <w:rFonts w:ascii="仿宋" w:hAnsi="仿宋" w:eastAsia="仿宋"/>
          <w:kern w:val="0"/>
          <w:sz w:val="28"/>
          <w:szCs w:val="20"/>
        </w:rPr>
        <w:t>：</w:t>
      </w:r>
      <w:r>
        <w:rPr>
          <w:rFonts w:hint="eastAsia" w:ascii="仿宋" w:hAnsi="仿宋" w:eastAsia="仿宋"/>
          <w:kern w:val="0"/>
          <w:sz w:val="28"/>
          <w:szCs w:val="20"/>
          <w:lang w:val="en-US" w:eastAsia="zh-CN"/>
        </w:rPr>
        <w:t>2</w:t>
      </w:r>
      <w:r>
        <w:rPr>
          <w:rFonts w:hint="eastAsia" w:ascii="仿宋" w:hAnsi="仿宋" w:eastAsia="仿宋"/>
          <w:kern w:val="0"/>
          <w:sz w:val="28"/>
          <w:szCs w:val="20"/>
        </w:rPr>
        <w:t>.0</w:t>
      </w: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</w:rPr>
      </w:pPr>
    </w:p>
    <w:p>
      <w:pPr>
        <w:pStyle w:val="65"/>
        <w:spacing w:line="360" w:lineRule="auto"/>
        <w:jc w:val="center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202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</w:t>
      </w:r>
    </w:p>
    <w:p>
      <w:pPr>
        <w:pStyle w:val="65"/>
        <w:spacing w:line="360" w:lineRule="auto"/>
        <w:ind w:firstLine="3220" w:firstLineChars="1150"/>
        <w:rPr>
          <w:rFonts w:ascii="仿宋" w:hAnsi="仿宋" w:eastAsia="仿宋"/>
        </w:rPr>
      </w:pPr>
    </w:p>
    <w:p>
      <w:pPr>
        <w:spacing w:line="360" w:lineRule="auto"/>
        <w:jc w:val="center"/>
        <w:rPr>
          <w:rFonts w:ascii="仿宋" w:hAnsi="仿宋" w:eastAsia="仿宋"/>
          <w:b/>
          <w:bCs/>
          <w:color w:val="000000"/>
        </w:rPr>
      </w:pPr>
      <w:r>
        <w:rPr>
          <w:rFonts w:ascii="仿宋" w:hAnsi="仿宋" w:eastAsia="仿宋"/>
        </w:rPr>
        <w:br w:type="page"/>
      </w:r>
      <w:r>
        <w:rPr>
          <w:rFonts w:hint="eastAsia" w:ascii="仿宋" w:hAnsi="仿宋" w:eastAsia="仿宋"/>
          <w:sz w:val="32"/>
          <w:szCs w:val="32"/>
        </w:rPr>
        <w:t>版本控制信息</w:t>
      </w:r>
    </w:p>
    <w:tbl>
      <w:tblPr>
        <w:tblStyle w:val="38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3036"/>
        <w:gridCol w:w="1843"/>
        <w:gridCol w:w="30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blHeader/>
          <w:jc w:val="center"/>
        </w:trPr>
        <w:tc>
          <w:tcPr>
            <w:tcW w:w="995" w:type="pct"/>
            <w:vAlign w:val="center"/>
          </w:tcPr>
          <w:p>
            <w:pPr>
              <w:pStyle w:val="59"/>
              <w:spacing w:line="360" w:lineRule="auto"/>
              <w:rPr>
                <w:rFonts w:ascii="仿宋" w:hAnsi="仿宋" w:eastAsia="仿宋"/>
                <w:color w:val="000000"/>
              </w:rPr>
            </w:pPr>
            <w:r>
              <w:rPr>
                <w:rFonts w:ascii="仿宋" w:hAnsi="仿宋" w:eastAsia="仿宋"/>
                <w:color w:val="000000"/>
              </w:rPr>
              <w:t>版本号</w:t>
            </w:r>
          </w:p>
        </w:tc>
        <w:tc>
          <w:tcPr>
            <w:tcW w:w="1540" w:type="pct"/>
            <w:vAlign w:val="center"/>
          </w:tcPr>
          <w:p>
            <w:pPr>
              <w:pStyle w:val="59"/>
              <w:spacing w:line="360" w:lineRule="auto"/>
              <w:rPr>
                <w:rFonts w:ascii="仿宋" w:hAnsi="仿宋" w:eastAsia="仿宋"/>
                <w:color w:val="000000"/>
              </w:rPr>
            </w:pPr>
            <w:r>
              <w:rPr>
                <w:rFonts w:ascii="仿宋" w:hAnsi="仿宋" w:eastAsia="仿宋"/>
                <w:color w:val="000000"/>
              </w:rPr>
              <w:t>拟稿和修改人</w:t>
            </w:r>
          </w:p>
        </w:tc>
        <w:tc>
          <w:tcPr>
            <w:tcW w:w="935" w:type="pct"/>
            <w:vAlign w:val="center"/>
          </w:tcPr>
          <w:p>
            <w:pPr>
              <w:pStyle w:val="59"/>
              <w:spacing w:line="360" w:lineRule="auto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完成</w:t>
            </w:r>
            <w:r>
              <w:rPr>
                <w:rFonts w:ascii="仿宋" w:hAnsi="仿宋" w:eastAsia="仿宋"/>
                <w:color w:val="000000"/>
              </w:rPr>
              <w:t>日期</w:t>
            </w:r>
          </w:p>
        </w:tc>
        <w:tc>
          <w:tcPr>
            <w:tcW w:w="1528" w:type="pct"/>
            <w:vAlign w:val="center"/>
          </w:tcPr>
          <w:p>
            <w:pPr>
              <w:pStyle w:val="59"/>
              <w:spacing w:line="360" w:lineRule="auto"/>
              <w:rPr>
                <w:rFonts w:ascii="仿宋" w:hAnsi="仿宋" w:eastAsia="仿宋"/>
                <w:color w:val="000000"/>
              </w:rPr>
            </w:pPr>
            <w:r>
              <w:rPr>
                <w:rFonts w:ascii="仿宋" w:hAnsi="仿宋" w:eastAsia="仿宋"/>
                <w:color w:val="000000"/>
              </w:rPr>
              <w:t>变更说明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5" w:type="pct"/>
            <w:vAlign w:val="center"/>
          </w:tcPr>
          <w:p>
            <w:pPr>
              <w:pStyle w:val="56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1.0</w:t>
            </w:r>
          </w:p>
        </w:tc>
        <w:tc>
          <w:tcPr>
            <w:tcW w:w="1540" w:type="pct"/>
            <w:vAlign w:val="center"/>
          </w:tcPr>
          <w:p>
            <w:pPr>
              <w:pStyle w:val="12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/>
              </w:rPr>
              <w:t>孙晨岚</w:t>
            </w:r>
          </w:p>
        </w:tc>
        <w:tc>
          <w:tcPr>
            <w:tcW w:w="935" w:type="pct"/>
            <w:vAlign w:val="center"/>
          </w:tcPr>
          <w:p>
            <w:pPr>
              <w:pStyle w:val="56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2021.08</w:t>
            </w:r>
          </w:p>
        </w:tc>
        <w:tc>
          <w:tcPr>
            <w:tcW w:w="1528" w:type="pct"/>
            <w:vAlign w:val="center"/>
          </w:tcPr>
          <w:p>
            <w:pPr>
              <w:pStyle w:val="12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初稿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5" w:type="pct"/>
            <w:vAlign w:val="center"/>
          </w:tcPr>
          <w:p>
            <w:pPr>
              <w:pStyle w:val="56"/>
              <w:spacing w:line="240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2.0</w:t>
            </w:r>
          </w:p>
        </w:tc>
        <w:tc>
          <w:tcPr>
            <w:tcW w:w="1540" w:type="pct"/>
            <w:vAlign w:val="center"/>
          </w:tcPr>
          <w:p>
            <w:pPr>
              <w:pStyle w:val="56"/>
              <w:spacing w:line="240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夏思雨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、付悦</w:t>
            </w:r>
          </w:p>
        </w:tc>
        <w:tc>
          <w:tcPr>
            <w:tcW w:w="935" w:type="pct"/>
            <w:vAlign w:val="center"/>
          </w:tcPr>
          <w:p>
            <w:pPr>
              <w:pStyle w:val="56"/>
              <w:spacing w:line="240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2023.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07</w:t>
            </w:r>
          </w:p>
        </w:tc>
        <w:tc>
          <w:tcPr>
            <w:tcW w:w="1528" w:type="pct"/>
            <w:vAlign w:val="center"/>
          </w:tcPr>
          <w:p>
            <w:pPr>
              <w:pStyle w:val="56"/>
              <w:spacing w:line="240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更新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5" w:type="pct"/>
            <w:vAlign w:val="center"/>
          </w:tcPr>
          <w:p>
            <w:pPr>
              <w:pStyle w:val="56"/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1540" w:type="pct"/>
            <w:vAlign w:val="center"/>
          </w:tcPr>
          <w:p>
            <w:pPr>
              <w:pStyle w:val="56"/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935" w:type="pct"/>
            <w:vAlign w:val="center"/>
          </w:tcPr>
          <w:p>
            <w:pPr>
              <w:pStyle w:val="56"/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1528" w:type="pct"/>
            <w:vAlign w:val="center"/>
          </w:tcPr>
          <w:p>
            <w:pPr>
              <w:pStyle w:val="56"/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5" w:type="pct"/>
            <w:vAlign w:val="center"/>
          </w:tcPr>
          <w:p>
            <w:pPr>
              <w:pStyle w:val="56"/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1540" w:type="pct"/>
            <w:vAlign w:val="center"/>
          </w:tcPr>
          <w:p>
            <w:pPr>
              <w:pStyle w:val="56"/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935" w:type="pct"/>
            <w:vAlign w:val="center"/>
          </w:tcPr>
          <w:p>
            <w:pPr>
              <w:pStyle w:val="56"/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1528" w:type="pct"/>
            <w:vAlign w:val="center"/>
          </w:tcPr>
          <w:p>
            <w:pPr>
              <w:pStyle w:val="56"/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5" w:type="pct"/>
            <w:vAlign w:val="center"/>
          </w:tcPr>
          <w:p>
            <w:pPr>
              <w:pStyle w:val="56"/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1540" w:type="pct"/>
            <w:vAlign w:val="center"/>
          </w:tcPr>
          <w:p>
            <w:pPr>
              <w:pStyle w:val="56"/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935" w:type="pct"/>
            <w:vAlign w:val="center"/>
          </w:tcPr>
          <w:p>
            <w:pPr>
              <w:pStyle w:val="56"/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1528" w:type="pct"/>
            <w:vAlign w:val="center"/>
          </w:tcPr>
          <w:p>
            <w:pPr>
              <w:pStyle w:val="56"/>
              <w:spacing w:line="360" w:lineRule="auto"/>
              <w:jc w:val="center"/>
              <w:rPr>
                <w:rFonts w:ascii="仿宋" w:hAnsi="仿宋" w:eastAsia="仿宋"/>
                <w:color w:val="000000"/>
                <w:sz w:val="18"/>
                <w:szCs w:val="18"/>
              </w:rPr>
            </w:pPr>
          </w:p>
        </w:tc>
      </w:tr>
    </w:tbl>
    <w:p>
      <w:pPr>
        <w:pStyle w:val="12"/>
        <w:spacing w:line="360" w:lineRule="auto"/>
        <w:ind w:firstLine="0"/>
        <w:rPr>
          <w:rFonts w:ascii="仿宋" w:hAnsi="仿宋" w:eastAsia="仿宋"/>
          <w:sz w:val="30"/>
          <w:szCs w:val="30"/>
        </w:rPr>
      </w:pPr>
    </w:p>
    <w:p>
      <w:pPr>
        <w:pStyle w:val="12"/>
        <w:spacing w:line="360" w:lineRule="auto"/>
        <w:ind w:firstLine="0"/>
        <w:rPr>
          <w:rFonts w:ascii="仿宋" w:hAnsi="仿宋" w:eastAsia="仿宋"/>
          <w:sz w:val="30"/>
          <w:szCs w:val="30"/>
        </w:rPr>
      </w:pPr>
    </w:p>
    <w:p>
      <w:pPr>
        <w:pStyle w:val="12"/>
        <w:spacing w:line="360" w:lineRule="auto"/>
        <w:ind w:firstLine="0"/>
        <w:rPr>
          <w:rFonts w:ascii="仿宋" w:hAnsi="仿宋" w:eastAsia="仿宋"/>
          <w:sz w:val="30"/>
          <w:szCs w:val="30"/>
        </w:rPr>
      </w:pPr>
    </w:p>
    <w:p>
      <w:pPr>
        <w:pStyle w:val="12"/>
        <w:spacing w:line="360" w:lineRule="auto"/>
        <w:ind w:firstLine="0"/>
        <w:rPr>
          <w:rFonts w:ascii="仿宋" w:hAnsi="仿宋" w:eastAsia="仿宋"/>
          <w:sz w:val="30"/>
          <w:szCs w:val="30"/>
        </w:rPr>
      </w:pPr>
    </w:p>
    <w:p>
      <w:pPr>
        <w:pStyle w:val="12"/>
        <w:spacing w:line="360" w:lineRule="auto"/>
        <w:ind w:firstLine="0"/>
        <w:rPr>
          <w:rFonts w:ascii="仿宋" w:hAnsi="仿宋" w:eastAsia="仿宋"/>
          <w:sz w:val="30"/>
          <w:szCs w:val="30"/>
        </w:rPr>
      </w:pPr>
    </w:p>
    <w:p>
      <w:pPr>
        <w:pStyle w:val="12"/>
        <w:spacing w:line="360" w:lineRule="auto"/>
        <w:ind w:firstLine="0"/>
        <w:rPr>
          <w:rFonts w:ascii="仿宋" w:hAnsi="仿宋" w:eastAsia="仿宋"/>
          <w:sz w:val="30"/>
          <w:szCs w:val="30"/>
        </w:rPr>
      </w:pPr>
    </w:p>
    <w:p>
      <w:pPr>
        <w:pStyle w:val="12"/>
        <w:spacing w:line="360" w:lineRule="auto"/>
        <w:ind w:firstLine="0"/>
        <w:rPr>
          <w:rFonts w:ascii="仿宋" w:hAnsi="仿宋" w:eastAsia="仿宋"/>
          <w:sz w:val="30"/>
          <w:szCs w:val="30"/>
        </w:rPr>
      </w:pPr>
    </w:p>
    <w:p>
      <w:pPr>
        <w:pStyle w:val="12"/>
        <w:spacing w:line="360" w:lineRule="auto"/>
        <w:ind w:firstLine="0"/>
        <w:rPr>
          <w:rFonts w:ascii="仿宋" w:hAnsi="仿宋" w:eastAsia="仿宋"/>
          <w:sz w:val="30"/>
          <w:szCs w:val="30"/>
        </w:rPr>
      </w:pPr>
    </w:p>
    <w:p>
      <w:pPr>
        <w:pStyle w:val="12"/>
        <w:spacing w:line="360" w:lineRule="auto"/>
        <w:ind w:firstLine="0"/>
        <w:rPr>
          <w:rFonts w:ascii="仿宋" w:hAnsi="仿宋" w:eastAsia="仿宋"/>
          <w:sz w:val="30"/>
          <w:szCs w:val="30"/>
        </w:rPr>
      </w:pPr>
    </w:p>
    <w:p>
      <w:pPr>
        <w:pStyle w:val="12"/>
        <w:spacing w:line="360" w:lineRule="auto"/>
        <w:ind w:firstLine="0"/>
        <w:rPr>
          <w:rFonts w:ascii="仿宋" w:hAnsi="仿宋" w:eastAsia="仿宋"/>
          <w:sz w:val="30"/>
          <w:szCs w:val="30"/>
        </w:rPr>
      </w:pPr>
    </w:p>
    <w:tbl>
      <w:tblPr>
        <w:tblStyle w:val="38"/>
        <w:tblpPr w:leftFromText="180" w:rightFromText="180" w:vertAnchor="text" w:horzAnchor="page" w:tblpX="1741" w:tblpY="223"/>
        <w:tblW w:w="855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1" w:hRule="atLeast"/>
        </w:trPr>
        <w:tc>
          <w:tcPr>
            <w:tcW w:w="8551" w:type="dxa"/>
            <w:vAlign w:val="center"/>
          </w:tcPr>
          <w:p>
            <w:pPr>
              <w:spacing w:before="31" w:beforeLines="10" w:after="31" w:afterLines="10" w:line="360" w:lineRule="auto"/>
              <w:jc w:val="left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</w:rPr>
              <w:t>本文档中的所有内容为中国银联股份有限公司商密和专属所有。</w:t>
            </w:r>
            <w:r>
              <w:rPr>
                <w:rFonts w:ascii="仿宋" w:hAnsi="仿宋" w:eastAsia="仿宋"/>
              </w:rPr>
              <w:t>未经</w:t>
            </w:r>
            <w:r>
              <w:rPr>
                <w:rFonts w:hint="eastAsia" w:ascii="仿宋" w:hAnsi="仿宋" w:eastAsia="仿宋"/>
              </w:rPr>
              <w:t>中国银联股份有限公司</w:t>
            </w:r>
            <w:r>
              <w:rPr>
                <w:rFonts w:ascii="仿宋" w:hAnsi="仿宋" w:eastAsia="仿宋"/>
              </w:rPr>
              <w:t>的明确书面许可，任何</w:t>
            </w:r>
            <w:r>
              <w:rPr>
                <w:rFonts w:hint="eastAsia" w:ascii="仿宋" w:hAnsi="仿宋" w:eastAsia="仿宋"/>
              </w:rPr>
              <w:t>组织或个</w:t>
            </w:r>
            <w:r>
              <w:rPr>
                <w:rFonts w:ascii="仿宋" w:hAnsi="仿宋" w:eastAsia="仿宋"/>
              </w:rPr>
              <w:t>人不得</w:t>
            </w:r>
            <w:r>
              <w:rPr>
                <w:rFonts w:hint="eastAsia" w:ascii="仿宋" w:hAnsi="仿宋" w:eastAsia="仿宋"/>
              </w:rPr>
              <w:t>以任何目的、任何形式及任何手段复制或传播本文档部分或全部内容</w:t>
            </w:r>
            <w:r>
              <w:rPr>
                <w:rFonts w:ascii="仿宋" w:hAnsi="仿宋" w:eastAsia="仿宋"/>
              </w:rPr>
              <w:t>。</w:t>
            </w:r>
          </w:p>
        </w:tc>
      </w:tr>
    </w:tbl>
    <w:p>
      <w:pPr>
        <w:widowControl/>
        <w:jc w:val="left"/>
        <w:rPr>
          <w:rFonts w:ascii="仿宋" w:hAnsi="仿宋" w:eastAsia="仿宋"/>
          <w:kern w:val="0"/>
          <w:sz w:val="28"/>
          <w:szCs w:val="20"/>
        </w:rPr>
      </w:pPr>
    </w:p>
    <w:p>
      <w:pPr>
        <w:widowControl/>
        <w:jc w:val="left"/>
        <w:rPr>
          <w:rFonts w:ascii="仿宋" w:hAnsi="仿宋" w:eastAsia="仿宋"/>
          <w:kern w:val="0"/>
          <w:sz w:val="28"/>
          <w:szCs w:val="20"/>
        </w:rPr>
      </w:pPr>
      <w:r>
        <w:rPr>
          <w:rFonts w:ascii="仿宋" w:hAnsi="仿宋" w:eastAsia="仿宋"/>
        </w:rPr>
        <w:br w:type="page"/>
      </w:r>
    </w:p>
    <w:p>
      <w:pPr>
        <w:spacing w:line="360" w:lineRule="auto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目 录</w:t>
      </w:r>
    </w:p>
    <w:p>
      <w:pPr>
        <w:pStyle w:val="28"/>
        <w:tabs>
          <w:tab w:val="right" w:leader="dot" w:pos="9638"/>
        </w:tabs>
      </w:pPr>
      <w:r>
        <w:rPr>
          <w:rFonts w:hint="eastAsia" w:ascii="仿宋" w:hAnsi="仿宋" w:eastAsia="仿宋"/>
          <w:sz w:val="24"/>
          <w:szCs w:val="30"/>
        </w:rPr>
        <w:fldChar w:fldCharType="begin"/>
      </w:r>
      <w:r>
        <w:rPr>
          <w:rFonts w:hint="eastAsia" w:ascii="仿宋" w:hAnsi="仿宋" w:eastAsia="仿宋"/>
          <w:sz w:val="24"/>
          <w:szCs w:val="30"/>
        </w:rPr>
        <w:instrText xml:space="preserve"> TOC \o "1-3" \h \z \u </w:instrText>
      </w:r>
      <w:r>
        <w:rPr>
          <w:rFonts w:hint="eastAsia" w:ascii="仿宋" w:hAnsi="仿宋" w:eastAsia="仿宋"/>
          <w:sz w:val="24"/>
          <w:szCs w:val="30"/>
        </w:rPr>
        <w:fldChar w:fldCharType="separate"/>
      </w:r>
      <w:r>
        <w:rPr>
          <w:rFonts w:hint="eastAsia"/>
          <w:lang w:val="zh-CN"/>
        </w:rPr>
        <w:fldChar w:fldCharType="begin"/>
      </w:r>
      <w:r>
        <w:rPr>
          <w:rFonts w:hint="eastAsia"/>
          <w:lang w:val="zh-CN"/>
        </w:rPr>
        <w:instrText xml:space="preserve"> HYPERLINK \l _Toc15825 </w:instrText>
      </w:r>
      <w:r>
        <w:rPr>
          <w:rFonts w:hint="eastAsia"/>
          <w:lang w:val="zh-CN"/>
        </w:rPr>
        <w:fldChar w:fldCharType="separate"/>
      </w:r>
      <w:r>
        <w:rPr>
          <w:rFonts w:hint="eastAsia" w:ascii="仿宋" w:hAnsi="仿宋" w:eastAsia="仿宋"/>
          <w:szCs w:val="30"/>
        </w:rPr>
        <w:t xml:space="preserve">1 </w:t>
      </w:r>
      <w:r>
        <w:rPr>
          <w:rFonts w:ascii="仿宋" w:hAnsi="仿宋" w:eastAsia="仿宋"/>
          <w:szCs w:val="30"/>
        </w:rPr>
        <w:t>测试说明</w:t>
      </w:r>
      <w:r>
        <w:tab/>
      </w:r>
      <w:r>
        <w:fldChar w:fldCharType="begin"/>
      </w:r>
      <w:r>
        <w:instrText xml:space="preserve"> PAGEREF _Toc15825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/>
          <w:lang w:val="zh-CN"/>
        </w:rPr>
        <w:fldChar w:fldCharType="end"/>
      </w:r>
    </w:p>
    <w:p>
      <w:pPr>
        <w:pStyle w:val="33"/>
        <w:tabs>
          <w:tab w:val="right" w:leader="dot" w:pos="9638"/>
        </w:tabs>
      </w:pPr>
      <w:r>
        <w:rPr>
          <w:rFonts w:hint="eastAsia"/>
          <w:lang w:val="zh-CN"/>
        </w:rPr>
        <w:fldChar w:fldCharType="begin"/>
      </w:r>
      <w:r>
        <w:rPr>
          <w:rFonts w:hint="eastAsia"/>
          <w:lang w:val="zh-CN"/>
        </w:rPr>
        <w:instrText xml:space="preserve"> HYPERLINK \l _Toc1909 </w:instrText>
      </w:r>
      <w:r>
        <w:rPr>
          <w:rFonts w:hint="eastAsia"/>
          <w:lang w:val="zh-CN"/>
        </w:rPr>
        <w:fldChar w:fldCharType="separate"/>
      </w:r>
      <w:r>
        <w:rPr>
          <w:rFonts w:hint="eastAsia" w:ascii="仿宋" w:hAnsi="仿宋" w:eastAsia="仿宋"/>
          <w:szCs w:val="28"/>
        </w:rPr>
        <w:t>1.1 通用说明</w:t>
      </w:r>
      <w:r>
        <w:tab/>
      </w:r>
      <w:r>
        <w:fldChar w:fldCharType="begin"/>
      </w:r>
      <w:r>
        <w:instrText xml:space="preserve"> PAGEREF _Toc1909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/>
          <w:lang w:val="zh-CN"/>
        </w:rPr>
        <w:fldChar w:fldCharType="end"/>
      </w:r>
    </w:p>
    <w:p>
      <w:pPr>
        <w:pStyle w:val="21"/>
        <w:tabs>
          <w:tab w:val="right" w:leader="dot" w:pos="9638"/>
        </w:tabs>
      </w:pPr>
      <w:r>
        <w:rPr>
          <w:rFonts w:hint="eastAsia"/>
          <w:lang w:val="zh-CN"/>
        </w:rPr>
        <w:fldChar w:fldCharType="begin"/>
      </w:r>
      <w:r>
        <w:rPr>
          <w:rFonts w:hint="eastAsia"/>
          <w:lang w:val="zh-CN"/>
        </w:rPr>
        <w:instrText xml:space="preserve"> HYPERLINK \l _Toc32017 </w:instrText>
      </w:r>
      <w:r>
        <w:rPr>
          <w:rFonts w:hint="eastAsia"/>
          <w:lang w:val="zh-CN"/>
        </w:rPr>
        <w:fldChar w:fldCharType="separate"/>
      </w:r>
      <w:r>
        <w:rPr>
          <w:rFonts w:hint="eastAsia" w:ascii="仿宋" w:hAnsi="仿宋" w:eastAsia="仿宋"/>
          <w:szCs w:val="24"/>
        </w:rPr>
        <w:t>1.1.1 开发前的准备工作</w:t>
      </w:r>
      <w:r>
        <w:tab/>
      </w:r>
      <w:r>
        <w:fldChar w:fldCharType="begin"/>
      </w:r>
      <w:r>
        <w:instrText xml:space="preserve"> PAGEREF _Toc32017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/>
          <w:lang w:val="zh-CN"/>
        </w:rPr>
        <w:fldChar w:fldCharType="end"/>
      </w:r>
    </w:p>
    <w:p>
      <w:pPr>
        <w:pStyle w:val="21"/>
        <w:tabs>
          <w:tab w:val="right" w:leader="dot" w:pos="9638"/>
        </w:tabs>
      </w:pPr>
      <w:r>
        <w:rPr>
          <w:rFonts w:hint="eastAsia"/>
          <w:lang w:val="zh-CN"/>
        </w:rPr>
        <w:fldChar w:fldCharType="begin"/>
      </w:r>
      <w:r>
        <w:rPr>
          <w:rFonts w:hint="eastAsia"/>
          <w:lang w:val="zh-CN"/>
        </w:rPr>
        <w:instrText xml:space="preserve"> HYPERLINK \l _Toc12885 </w:instrText>
      </w:r>
      <w:r>
        <w:rPr>
          <w:rFonts w:hint="eastAsia"/>
          <w:lang w:val="zh-CN"/>
        </w:rPr>
        <w:fldChar w:fldCharType="separate"/>
      </w:r>
      <w:r>
        <w:rPr>
          <w:rFonts w:hint="default" w:ascii="仿宋" w:hAnsi="仿宋" w:eastAsia="仿宋" w:cs="Times New Roman"/>
          <w:szCs w:val="30"/>
        </w:rPr>
        <w:t>(1) 材料</w:t>
      </w:r>
      <w:r>
        <w:rPr>
          <w:rFonts w:ascii="仿宋" w:hAnsi="仿宋" w:eastAsia="仿宋" w:cs="Times New Roman"/>
          <w:szCs w:val="30"/>
        </w:rPr>
        <w:t>获取</w:t>
      </w:r>
      <w:r>
        <w:tab/>
      </w:r>
      <w:r>
        <w:fldChar w:fldCharType="begin"/>
      </w:r>
      <w:r>
        <w:instrText xml:space="preserve"> PAGEREF _Toc12885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/>
          <w:lang w:val="zh-CN"/>
        </w:rPr>
        <w:fldChar w:fldCharType="end"/>
      </w:r>
    </w:p>
    <w:p>
      <w:pPr>
        <w:pStyle w:val="21"/>
        <w:tabs>
          <w:tab w:val="right" w:leader="dot" w:pos="9638"/>
        </w:tabs>
      </w:pPr>
      <w:r>
        <w:rPr>
          <w:rFonts w:hint="eastAsia"/>
          <w:lang w:val="zh-CN"/>
        </w:rPr>
        <w:fldChar w:fldCharType="begin"/>
      </w:r>
      <w:r>
        <w:rPr>
          <w:rFonts w:hint="eastAsia"/>
          <w:lang w:val="zh-CN"/>
        </w:rPr>
        <w:instrText xml:space="preserve"> HYPERLINK \l _Toc26414 </w:instrText>
      </w:r>
      <w:r>
        <w:rPr>
          <w:rFonts w:hint="eastAsia"/>
          <w:lang w:val="zh-CN"/>
        </w:rPr>
        <w:fldChar w:fldCharType="separate"/>
      </w:r>
      <w:r>
        <w:rPr>
          <w:rFonts w:hint="default" w:ascii="仿宋" w:hAnsi="仿宋" w:eastAsia="仿宋" w:cs="Times New Roman"/>
          <w:szCs w:val="30"/>
          <w:lang w:val="en-US" w:eastAsia="zh-CN"/>
        </w:rPr>
        <w:t xml:space="preserve">(2) </w:t>
      </w:r>
      <w:r>
        <w:rPr>
          <w:rFonts w:ascii="仿宋" w:hAnsi="仿宋" w:eastAsia="仿宋" w:cs="Times New Roman"/>
          <w:szCs w:val="30"/>
        </w:rPr>
        <w:t>下载规范和开发包</w:t>
      </w:r>
      <w:r>
        <w:tab/>
      </w:r>
      <w:r>
        <w:fldChar w:fldCharType="begin"/>
      </w:r>
      <w:r>
        <w:instrText xml:space="preserve"> PAGEREF _Toc26414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/>
          <w:lang w:val="zh-CN"/>
        </w:rPr>
        <w:fldChar w:fldCharType="end"/>
      </w:r>
    </w:p>
    <w:p>
      <w:pPr>
        <w:pStyle w:val="21"/>
        <w:tabs>
          <w:tab w:val="right" w:leader="dot" w:pos="9638"/>
        </w:tabs>
      </w:pPr>
      <w:r>
        <w:rPr>
          <w:rFonts w:hint="eastAsia"/>
          <w:lang w:val="zh-CN"/>
        </w:rPr>
        <w:fldChar w:fldCharType="begin"/>
      </w:r>
      <w:r>
        <w:rPr>
          <w:rFonts w:hint="eastAsia"/>
          <w:lang w:val="zh-CN"/>
        </w:rPr>
        <w:instrText xml:space="preserve"> HYPERLINK \l _Toc17891 </w:instrText>
      </w:r>
      <w:r>
        <w:rPr>
          <w:rFonts w:hint="eastAsia"/>
          <w:lang w:val="zh-CN"/>
        </w:rPr>
        <w:fldChar w:fldCharType="separate"/>
      </w:r>
      <w:r>
        <w:rPr>
          <w:rFonts w:hint="default" w:ascii="仿宋" w:hAnsi="仿宋" w:eastAsia="仿宋" w:cs="Times New Roman"/>
          <w:szCs w:val="30"/>
          <w:lang w:val="en-US" w:eastAsia="zh-CN"/>
        </w:rPr>
        <w:t>(3) 交易流程介绍</w:t>
      </w:r>
      <w:r>
        <w:tab/>
      </w:r>
      <w:r>
        <w:fldChar w:fldCharType="begin"/>
      </w:r>
      <w:r>
        <w:instrText xml:space="preserve"> PAGEREF _Toc17891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/>
          <w:lang w:val="zh-CN"/>
        </w:rPr>
        <w:fldChar w:fldCharType="end"/>
      </w:r>
    </w:p>
    <w:p>
      <w:pPr>
        <w:pStyle w:val="21"/>
        <w:tabs>
          <w:tab w:val="right" w:leader="dot" w:pos="9638"/>
        </w:tabs>
        <w:rPr>
          <w:rFonts w:hint="eastAsia"/>
          <w:lang w:val="zh-CN"/>
        </w:rPr>
      </w:pPr>
      <w:r>
        <w:rPr>
          <w:rFonts w:hint="eastAsia"/>
          <w:lang w:val="zh-CN"/>
        </w:rPr>
        <w:fldChar w:fldCharType="begin"/>
      </w:r>
      <w:r>
        <w:rPr>
          <w:rFonts w:hint="eastAsia"/>
          <w:lang w:val="zh-CN"/>
        </w:rPr>
        <w:instrText xml:space="preserve"> HYPERLINK \l _Toc114 </w:instrText>
      </w:r>
      <w:r>
        <w:rPr>
          <w:rFonts w:hint="eastAsia"/>
          <w:lang w:val="zh-CN"/>
        </w:rPr>
        <w:fldChar w:fldCharType="separate"/>
      </w:r>
      <w:r>
        <w:rPr>
          <w:rFonts w:hint="default" w:ascii="仿宋" w:hAnsi="仿宋" w:eastAsia="仿宋" w:cs="Times New Roman"/>
          <w:szCs w:val="30"/>
        </w:rPr>
        <w:t xml:space="preserve">(4) </w:t>
      </w:r>
      <w:r>
        <w:rPr>
          <w:rFonts w:hint="eastAsia" w:ascii="仿宋" w:hAnsi="仿宋" w:eastAsia="仿宋" w:cs="Times New Roman"/>
          <w:szCs w:val="30"/>
          <w:lang w:val="en-US" w:eastAsia="zh-CN"/>
        </w:rPr>
        <w:t>直联及间联商户接入测试</w:t>
      </w:r>
      <w:r>
        <w:tab/>
      </w:r>
      <w:r>
        <w:fldChar w:fldCharType="begin"/>
      </w:r>
      <w:r>
        <w:instrText xml:space="preserve"> PAGEREF _Toc114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/>
          <w:lang w:val="zh-CN"/>
        </w:rPr>
        <w:fldChar w:fldCharType="end"/>
      </w:r>
    </w:p>
    <w:p>
      <w:pPr>
        <w:pStyle w:val="21"/>
        <w:tabs>
          <w:tab w:val="right" w:leader="dot" w:pos="9638"/>
        </w:tabs>
      </w:pPr>
      <w:r>
        <w:rPr>
          <w:rFonts w:hint="eastAsia"/>
          <w:lang w:val="zh-CN"/>
        </w:rPr>
        <w:fldChar w:fldCharType="begin"/>
      </w:r>
      <w:r>
        <w:rPr>
          <w:rFonts w:hint="eastAsia"/>
          <w:lang w:val="zh-CN"/>
        </w:rPr>
        <w:instrText xml:space="preserve"> HYPERLINK \l _Toc114 </w:instrText>
      </w:r>
      <w:r>
        <w:rPr>
          <w:rFonts w:hint="eastAsia"/>
          <w:lang w:val="zh-CN"/>
        </w:rPr>
        <w:fldChar w:fldCharType="separate"/>
      </w:r>
      <w:r>
        <w:rPr>
          <w:rFonts w:hint="default" w:ascii="仿宋" w:hAnsi="仿宋" w:eastAsia="仿宋" w:cs="Times New Roman"/>
          <w:szCs w:val="30"/>
        </w:rPr>
        <w:t>(</w:t>
      </w:r>
      <w:r>
        <w:rPr>
          <w:rFonts w:hint="eastAsia" w:ascii="仿宋" w:hAnsi="仿宋" w:eastAsia="仿宋" w:cs="Times New Roman"/>
          <w:szCs w:val="30"/>
          <w:lang w:val="en-US" w:eastAsia="zh-CN"/>
        </w:rPr>
        <w:t>5</w:t>
      </w:r>
      <w:r>
        <w:rPr>
          <w:rFonts w:hint="default" w:ascii="仿宋" w:hAnsi="仿宋" w:eastAsia="仿宋" w:cs="Times New Roman"/>
          <w:szCs w:val="30"/>
        </w:rPr>
        <w:t xml:space="preserve">) </w:t>
      </w:r>
      <w:r>
        <w:rPr>
          <w:rFonts w:hint="eastAsia" w:ascii="仿宋" w:hAnsi="仿宋" w:eastAsia="仿宋" w:cs="Times New Roman"/>
          <w:szCs w:val="30"/>
          <w:lang w:val="en-US" w:eastAsia="zh-CN"/>
        </w:rPr>
        <w:t>机构接入测试</w:t>
      </w:r>
      <w:r>
        <w:tab/>
      </w:r>
      <w:r>
        <w:fldChar w:fldCharType="begin"/>
      </w:r>
      <w:r>
        <w:instrText xml:space="preserve"> PAGEREF _Toc114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/>
          <w:lang w:val="zh-CN"/>
        </w:rPr>
        <w:fldChar w:fldCharType="end"/>
      </w:r>
    </w:p>
    <w:p>
      <w:pPr>
        <w:pStyle w:val="21"/>
        <w:tabs>
          <w:tab w:val="right" w:leader="dot" w:pos="9638"/>
        </w:tabs>
      </w:pPr>
      <w:r>
        <w:rPr>
          <w:rFonts w:hint="eastAsia"/>
          <w:lang w:val="zh-CN"/>
        </w:rPr>
        <w:fldChar w:fldCharType="begin"/>
      </w:r>
      <w:r>
        <w:rPr>
          <w:rFonts w:hint="eastAsia"/>
          <w:lang w:val="zh-CN"/>
        </w:rPr>
        <w:instrText xml:space="preserve"> HYPERLINK \l _Toc8559 </w:instrText>
      </w:r>
      <w:r>
        <w:rPr>
          <w:rFonts w:hint="eastAsia"/>
          <w:lang w:val="zh-CN"/>
        </w:rPr>
        <w:fldChar w:fldCharType="separate"/>
      </w:r>
      <w:r>
        <w:rPr>
          <w:rFonts w:hint="eastAsia" w:ascii="仿宋" w:hAnsi="仿宋" w:eastAsia="仿宋"/>
          <w:szCs w:val="24"/>
        </w:rPr>
        <w:t>1.1.2 客户端开发步骤</w:t>
      </w:r>
      <w:r>
        <w:tab/>
      </w:r>
      <w:r>
        <w:fldChar w:fldCharType="begin"/>
      </w:r>
      <w:r>
        <w:instrText xml:space="preserve"> PAGEREF _Toc8559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/>
          <w:lang w:val="zh-CN"/>
        </w:rPr>
        <w:fldChar w:fldCharType="end"/>
      </w:r>
    </w:p>
    <w:p>
      <w:pPr>
        <w:pStyle w:val="21"/>
        <w:tabs>
          <w:tab w:val="right" w:leader="dot" w:pos="9638"/>
        </w:tabs>
      </w:pPr>
      <w:r>
        <w:rPr>
          <w:rFonts w:hint="eastAsia"/>
          <w:lang w:val="zh-CN"/>
        </w:rPr>
        <w:fldChar w:fldCharType="begin"/>
      </w:r>
      <w:r>
        <w:rPr>
          <w:rFonts w:hint="eastAsia"/>
          <w:lang w:val="zh-CN"/>
        </w:rPr>
        <w:instrText xml:space="preserve"> HYPERLINK \l _Toc3696 </w:instrText>
      </w:r>
      <w:r>
        <w:rPr>
          <w:rFonts w:hint="eastAsia"/>
          <w:lang w:val="zh-CN"/>
        </w:rPr>
        <w:fldChar w:fldCharType="separate"/>
      </w:r>
      <w:r>
        <w:rPr>
          <w:rFonts w:hint="eastAsia" w:ascii="仿宋" w:hAnsi="仿宋" w:eastAsia="仿宋"/>
          <w:szCs w:val="24"/>
        </w:rPr>
        <w:t>1.1.3 后台开发步骤</w:t>
      </w:r>
      <w:r>
        <w:tab/>
      </w:r>
      <w:r>
        <w:fldChar w:fldCharType="begin"/>
      </w:r>
      <w:r>
        <w:instrText xml:space="preserve"> PAGEREF _Toc3696 \h </w:instrText>
      </w:r>
      <w:r>
        <w:fldChar w:fldCharType="separate"/>
      </w:r>
      <w:r>
        <w:t>7</w:t>
      </w:r>
      <w:r>
        <w:fldChar w:fldCharType="end"/>
      </w:r>
      <w:r>
        <w:rPr>
          <w:rFonts w:hint="eastAsia"/>
          <w:lang w:val="zh-CN"/>
        </w:rPr>
        <w:fldChar w:fldCharType="end"/>
      </w:r>
    </w:p>
    <w:p>
      <w:pPr>
        <w:pStyle w:val="33"/>
        <w:tabs>
          <w:tab w:val="right" w:leader="dot" w:pos="9638"/>
        </w:tabs>
      </w:pPr>
      <w:r>
        <w:rPr>
          <w:rFonts w:hint="eastAsia"/>
          <w:lang w:val="zh-CN"/>
        </w:rPr>
        <w:fldChar w:fldCharType="begin"/>
      </w:r>
      <w:r>
        <w:rPr>
          <w:rFonts w:hint="eastAsia"/>
          <w:lang w:val="zh-CN"/>
        </w:rPr>
        <w:instrText xml:space="preserve"> HYPERLINK \l _Toc20914 </w:instrText>
      </w:r>
      <w:r>
        <w:rPr>
          <w:rFonts w:hint="eastAsia"/>
          <w:lang w:val="zh-CN"/>
        </w:rPr>
        <w:fldChar w:fldCharType="separate"/>
      </w:r>
      <w:r>
        <w:rPr>
          <w:rFonts w:hint="eastAsia" w:ascii="仿宋" w:hAnsi="仿宋" w:eastAsia="仿宋"/>
          <w:szCs w:val="28"/>
        </w:rPr>
        <w:t xml:space="preserve">1.2 </w:t>
      </w:r>
      <w:r>
        <w:rPr>
          <w:rFonts w:hint="eastAsia" w:ascii="仿宋" w:hAnsi="仿宋" w:eastAsia="仿宋"/>
          <w:szCs w:val="28"/>
          <w:lang w:val="en-US" w:eastAsia="zh-CN"/>
        </w:rPr>
        <w:t>银联线上</w:t>
      </w:r>
      <w:r>
        <w:rPr>
          <w:rFonts w:ascii="仿宋" w:hAnsi="仿宋" w:eastAsia="仿宋"/>
          <w:szCs w:val="28"/>
        </w:rPr>
        <w:t>收银</w:t>
      </w:r>
      <w:r>
        <w:rPr>
          <w:rFonts w:hint="eastAsia" w:ascii="仿宋" w:hAnsi="仿宋" w:eastAsia="仿宋"/>
          <w:szCs w:val="28"/>
        </w:rPr>
        <w:t>台</w:t>
      </w:r>
      <w:r>
        <w:rPr>
          <w:rFonts w:ascii="仿宋" w:hAnsi="仿宋" w:eastAsia="仿宋"/>
          <w:szCs w:val="28"/>
        </w:rPr>
        <w:t>测试说明</w:t>
      </w:r>
      <w:r>
        <w:tab/>
      </w:r>
      <w:r>
        <w:fldChar w:fldCharType="begin"/>
      </w:r>
      <w:r>
        <w:instrText xml:space="preserve"> PAGEREF _Toc20914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/>
          <w:lang w:val="zh-CN"/>
        </w:rPr>
        <w:fldChar w:fldCharType="end"/>
      </w:r>
    </w:p>
    <w:p>
      <w:pPr>
        <w:pStyle w:val="21"/>
        <w:tabs>
          <w:tab w:val="right" w:leader="dot" w:pos="9638"/>
        </w:tabs>
      </w:pPr>
      <w:r>
        <w:rPr>
          <w:rFonts w:hint="eastAsia"/>
          <w:lang w:val="zh-CN"/>
        </w:rPr>
        <w:fldChar w:fldCharType="begin"/>
      </w:r>
      <w:r>
        <w:rPr>
          <w:rFonts w:hint="eastAsia"/>
          <w:lang w:val="zh-CN"/>
        </w:rPr>
        <w:instrText xml:space="preserve"> HYPERLINK \l _Toc14987 </w:instrText>
      </w:r>
      <w:r>
        <w:rPr>
          <w:rFonts w:hint="eastAsia"/>
          <w:lang w:val="zh-CN"/>
        </w:rPr>
        <w:fldChar w:fldCharType="separate"/>
      </w:r>
      <w:r>
        <w:rPr>
          <w:rFonts w:hint="eastAsia"/>
        </w:rPr>
        <w:t>1.2.1 安卓普通</w:t>
      </w:r>
      <w:r>
        <w:t>模式</w:t>
      </w:r>
      <w:r>
        <w:tab/>
      </w:r>
      <w:r>
        <w:fldChar w:fldCharType="begin"/>
      </w:r>
      <w:r>
        <w:instrText xml:space="preserve"> PAGEREF _Toc14987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/>
          <w:lang w:val="zh-CN"/>
        </w:rPr>
        <w:fldChar w:fldCharType="end"/>
      </w:r>
    </w:p>
    <w:p>
      <w:pPr>
        <w:pStyle w:val="21"/>
        <w:tabs>
          <w:tab w:val="right" w:leader="dot" w:pos="9638"/>
        </w:tabs>
      </w:pPr>
      <w:r>
        <w:rPr>
          <w:rFonts w:hint="eastAsia"/>
          <w:lang w:val="zh-CN"/>
        </w:rPr>
        <w:fldChar w:fldCharType="begin"/>
      </w:r>
      <w:r>
        <w:rPr>
          <w:rFonts w:hint="eastAsia"/>
          <w:lang w:val="zh-CN"/>
        </w:rPr>
        <w:instrText xml:space="preserve"> HYPERLINK \l _Toc13265 </w:instrText>
      </w:r>
      <w:r>
        <w:rPr>
          <w:rFonts w:hint="eastAsia"/>
          <w:lang w:val="zh-CN"/>
        </w:rPr>
        <w:fldChar w:fldCharType="separate"/>
      </w:r>
      <w:r>
        <w:rPr>
          <w:rFonts w:hint="eastAsia"/>
        </w:rPr>
        <w:t>1.2.2 安卓</w:t>
      </w:r>
      <w:r>
        <w:t>直通模式</w:t>
      </w:r>
      <w:r>
        <w:tab/>
      </w:r>
      <w:r>
        <w:fldChar w:fldCharType="begin"/>
      </w:r>
      <w:r>
        <w:instrText xml:space="preserve"> PAGEREF _Toc13265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/>
          <w:lang w:val="zh-CN"/>
        </w:rPr>
        <w:fldChar w:fldCharType="end"/>
      </w:r>
    </w:p>
    <w:p>
      <w:pPr>
        <w:pStyle w:val="21"/>
        <w:tabs>
          <w:tab w:val="right" w:leader="dot" w:pos="9638"/>
        </w:tabs>
      </w:pPr>
      <w:r>
        <w:rPr>
          <w:rFonts w:hint="eastAsia"/>
          <w:lang w:val="zh-CN"/>
        </w:rPr>
        <w:fldChar w:fldCharType="begin"/>
      </w:r>
      <w:r>
        <w:rPr>
          <w:rFonts w:hint="eastAsia"/>
          <w:lang w:val="zh-CN"/>
        </w:rPr>
        <w:instrText xml:space="preserve"> HYPERLINK \l _Toc2424 </w:instrText>
      </w:r>
      <w:r>
        <w:rPr>
          <w:rFonts w:hint="eastAsia"/>
          <w:lang w:val="zh-CN"/>
        </w:rPr>
        <w:fldChar w:fldCharType="separate"/>
      </w:r>
      <w:r>
        <w:rPr>
          <w:rFonts w:hint="eastAsia"/>
        </w:rPr>
        <w:t xml:space="preserve">1.2.3 </w:t>
      </w:r>
      <w:r>
        <w:rPr>
          <w:rFonts w:ascii="仿宋" w:hAnsi="仿宋" w:eastAsia="仿宋"/>
          <w:szCs w:val="30"/>
        </w:rPr>
        <w:t>iOS</w:t>
      </w:r>
      <w:r>
        <w:rPr>
          <w:rFonts w:hint="eastAsia" w:ascii="仿宋" w:hAnsi="仿宋" w:eastAsia="仿宋"/>
          <w:szCs w:val="30"/>
        </w:rPr>
        <w:t>普通</w:t>
      </w:r>
      <w:r>
        <w:rPr>
          <w:rFonts w:ascii="仿宋" w:hAnsi="仿宋" w:eastAsia="仿宋"/>
          <w:szCs w:val="30"/>
        </w:rPr>
        <w:t>模式</w:t>
      </w:r>
      <w:r>
        <w:tab/>
      </w:r>
      <w:r>
        <w:fldChar w:fldCharType="begin"/>
      </w:r>
      <w:r>
        <w:instrText xml:space="preserve"> PAGEREF _Toc2424 \h </w:instrText>
      </w:r>
      <w:r>
        <w:fldChar w:fldCharType="separate"/>
      </w:r>
      <w:r>
        <w:t>9</w:t>
      </w:r>
      <w:r>
        <w:fldChar w:fldCharType="end"/>
      </w:r>
      <w:r>
        <w:rPr>
          <w:rFonts w:hint="eastAsia"/>
          <w:lang w:val="zh-CN"/>
        </w:rPr>
        <w:fldChar w:fldCharType="end"/>
      </w:r>
    </w:p>
    <w:p>
      <w:pPr>
        <w:pStyle w:val="21"/>
        <w:tabs>
          <w:tab w:val="right" w:leader="dot" w:pos="9638"/>
        </w:tabs>
      </w:pPr>
      <w:r>
        <w:rPr>
          <w:rFonts w:hint="eastAsia"/>
          <w:lang w:val="zh-CN"/>
        </w:rPr>
        <w:fldChar w:fldCharType="begin"/>
      </w:r>
      <w:r>
        <w:rPr>
          <w:rFonts w:hint="eastAsia"/>
          <w:lang w:val="zh-CN"/>
        </w:rPr>
        <w:instrText xml:space="preserve"> HYPERLINK \l _Toc27979 </w:instrText>
      </w:r>
      <w:r>
        <w:rPr>
          <w:rFonts w:hint="eastAsia"/>
          <w:lang w:val="zh-CN"/>
        </w:rPr>
        <w:fldChar w:fldCharType="separate"/>
      </w:r>
      <w:r>
        <w:rPr>
          <w:rFonts w:hint="eastAsia"/>
        </w:rPr>
        <w:t>1.2.4 i</w:t>
      </w:r>
      <w:r>
        <w:t>OS直通模式</w:t>
      </w:r>
      <w:r>
        <w:tab/>
      </w:r>
      <w:r>
        <w:fldChar w:fldCharType="begin"/>
      </w:r>
      <w:r>
        <w:instrText xml:space="preserve"> PAGEREF _Toc27979 \h </w:instrText>
      </w:r>
      <w:r>
        <w:fldChar w:fldCharType="separate"/>
      </w:r>
      <w:r>
        <w:t>11</w:t>
      </w:r>
      <w:r>
        <w:fldChar w:fldCharType="end"/>
      </w:r>
      <w:r>
        <w:rPr>
          <w:rFonts w:hint="eastAsia"/>
          <w:lang w:val="zh-CN"/>
        </w:rPr>
        <w:fldChar w:fldCharType="end"/>
      </w:r>
    </w:p>
    <w:p>
      <w:pPr>
        <w:rPr>
          <w:lang w:val="zh-CN"/>
        </w:rPr>
      </w:pPr>
      <w:r>
        <w:rPr>
          <w:rFonts w:hint="eastAsia"/>
          <w:lang w:val="zh-CN"/>
        </w:rPr>
        <w:fldChar w:fldCharType="end"/>
      </w:r>
      <w:bookmarkEnd w:id="0"/>
      <w:bookmarkEnd w:id="1"/>
      <w:bookmarkEnd w:id="2"/>
    </w:p>
    <w:p>
      <w:pPr>
        <w:widowControl/>
        <w:jc w:val="left"/>
        <w:rPr>
          <w:b/>
          <w:bCs/>
          <w:kern w:val="44"/>
          <w:sz w:val="44"/>
          <w:szCs w:val="44"/>
          <w:lang w:val="zh-CN"/>
        </w:rPr>
      </w:pPr>
      <w:r>
        <w:rPr>
          <w:lang w:val="zh-CN"/>
        </w:rPr>
        <w:br w:type="page"/>
      </w:r>
    </w:p>
    <w:p>
      <w:pPr>
        <w:pStyle w:val="2"/>
        <w:rPr>
          <w:rFonts w:ascii="仿宋" w:hAnsi="仿宋" w:eastAsia="仿宋"/>
          <w:sz w:val="30"/>
          <w:szCs w:val="30"/>
        </w:rPr>
      </w:pPr>
      <w:bookmarkStart w:id="17" w:name="_Toc80627879"/>
      <w:bookmarkStart w:id="18" w:name="_Toc15825"/>
      <w:r>
        <w:rPr>
          <w:rFonts w:ascii="仿宋" w:hAnsi="仿宋" w:eastAsia="仿宋"/>
          <w:sz w:val="30"/>
          <w:szCs w:val="30"/>
        </w:rPr>
        <w:t>测试说明</w:t>
      </w:r>
      <w:bookmarkEnd w:id="17"/>
      <w:bookmarkEnd w:id="18"/>
    </w:p>
    <w:p>
      <w:pPr>
        <w:pStyle w:val="3"/>
        <w:rPr>
          <w:rFonts w:ascii="仿宋" w:hAnsi="仿宋" w:eastAsia="仿宋"/>
          <w:sz w:val="28"/>
          <w:szCs w:val="28"/>
        </w:rPr>
      </w:pPr>
      <w:bookmarkStart w:id="19" w:name="_Toc80627880"/>
      <w:bookmarkStart w:id="20" w:name="_Toc1909"/>
      <w:bookmarkStart w:id="21" w:name="_Toc250531705"/>
      <w:bookmarkStart w:id="22" w:name="_Toc113335987"/>
      <w:r>
        <w:rPr>
          <w:rFonts w:hint="eastAsia" w:ascii="仿宋" w:hAnsi="仿宋" w:eastAsia="仿宋"/>
          <w:sz w:val="28"/>
          <w:szCs w:val="28"/>
        </w:rPr>
        <w:t>通用说明</w:t>
      </w:r>
      <w:bookmarkEnd w:id="19"/>
      <w:bookmarkEnd w:id="20"/>
    </w:p>
    <w:p>
      <w:pPr>
        <w:pStyle w:val="4"/>
        <w:rPr>
          <w:rFonts w:ascii="仿宋" w:hAnsi="仿宋" w:eastAsia="仿宋"/>
          <w:szCs w:val="24"/>
        </w:rPr>
      </w:pPr>
      <w:bookmarkStart w:id="23" w:name="_Toc80627881"/>
      <w:bookmarkStart w:id="24" w:name="_Toc32017"/>
      <w:r>
        <w:rPr>
          <w:rFonts w:hint="eastAsia" w:ascii="仿宋" w:hAnsi="仿宋" w:eastAsia="仿宋"/>
          <w:szCs w:val="24"/>
        </w:rPr>
        <w:t>开发前的准备工作</w:t>
      </w:r>
      <w:bookmarkEnd w:id="23"/>
      <w:bookmarkEnd w:id="24"/>
    </w:p>
    <w:p>
      <w:pPr>
        <w:numPr>
          <w:ilvl w:val="0"/>
          <w:numId w:val="2"/>
        </w:numPr>
        <w:spacing w:line="520" w:lineRule="exact"/>
        <w:ind w:left="425" w:firstLine="0" w:firstLineChars="0"/>
        <w:outlineLvl w:val="2"/>
        <w:rPr>
          <w:rFonts w:ascii="仿宋" w:hAnsi="仿宋" w:eastAsia="仿宋" w:cs="Times New Roman"/>
          <w:szCs w:val="30"/>
        </w:rPr>
      </w:pPr>
      <w:bookmarkStart w:id="25" w:name="_Toc12885"/>
      <w:r>
        <w:rPr>
          <w:rFonts w:hint="default" w:ascii="仿宋" w:hAnsi="仿宋" w:eastAsia="仿宋" w:cs="Times New Roman"/>
          <w:szCs w:val="30"/>
        </w:rPr>
        <w:t>材料</w:t>
      </w:r>
      <w:r>
        <w:rPr>
          <w:rFonts w:ascii="仿宋" w:hAnsi="仿宋" w:eastAsia="仿宋" w:cs="Times New Roman"/>
          <w:szCs w:val="30"/>
        </w:rPr>
        <w:t>获取</w:t>
      </w:r>
      <w:bookmarkEnd w:id="25"/>
    </w:p>
    <w:p>
      <w:pPr>
        <w:numPr>
          <w:ilvl w:val="-1"/>
          <w:numId w:val="0"/>
        </w:numPr>
        <w:spacing w:line="520" w:lineRule="exact"/>
        <w:ind w:firstLine="420" w:firstLineChars="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开放平台https://open.unionpay.com/，后续说的文档下载、FAQ查询等都在这个平台操作。</w:t>
      </w:r>
    </w:p>
    <w:p>
      <w:pPr>
        <w:numPr>
          <w:ilvl w:val="0"/>
          <w:numId w:val="2"/>
        </w:numPr>
        <w:spacing w:line="520" w:lineRule="exact"/>
        <w:ind w:left="425" w:firstLine="0" w:firstLineChars="0"/>
        <w:outlineLvl w:val="2"/>
        <w:rPr>
          <w:rFonts w:hint="default" w:ascii="仿宋" w:hAnsi="仿宋" w:eastAsia="仿宋" w:cs="Times New Roman"/>
          <w:szCs w:val="30"/>
          <w:lang w:val="en-US" w:eastAsia="zh-CN"/>
        </w:rPr>
      </w:pPr>
      <w:bookmarkStart w:id="26" w:name="_Toc26414"/>
      <w:r>
        <w:rPr>
          <w:rFonts w:ascii="仿宋" w:hAnsi="仿宋" w:eastAsia="仿宋" w:cs="Times New Roman"/>
          <w:szCs w:val="30"/>
        </w:rPr>
        <w:t>下载规范和开发包</w:t>
      </w:r>
      <w:bookmarkEnd w:id="26"/>
    </w:p>
    <w:p>
      <w:pPr>
        <w:numPr>
          <w:ilvl w:val="-1"/>
          <w:numId w:val="0"/>
        </w:numPr>
        <w:spacing w:line="520" w:lineRule="exact"/>
        <w:ind w:firstLine="420" w:firstLineChars="0"/>
        <w:rPr>
          <w:rFonts w:hint="eastAsia" w:ascii="仿宋" w:hAnsi="仿宋" w:eastAsia="仿宋"/>
          <w:szCs w:val="30"/>
          <w:lang w:val="en-US" w:eastAsia="zh-CN"/>
        </w:rPr>
      </w:pPr>
      <w:r>
        <w:rPr>
          <w:rFonts w:hint="eastAsia" w:ascii="仿宋" w:hAnsi="仿宋" w:eastAsia="仿宋"/>
          <w:szCs w:val="30"/>
          <w:lang w:val="en-US" w:eastAsia="zh-CN"/>
        </w:rPr>
        <w:t>选择能力中心，搜索“银联线上</w:t>
      </w:r>
      <w:r>
        <w:rPr>
          <w:rFonts w:hint="eastAsia" w:ascii="仿宋" w:hAnsi="仿宋" w:eastAsia="仿宋"/>
          <w:szCs w:val="30"/>
        </w:rPr>
        <w:t>收银台（</w:t>
      </w:r>
      <w:r>
        <w:rPr>
          <w:rFonts w:hint="eastAsia" w:ascii="仿宋" w:hAnsi="仿宋" w:eastAsia="仿宋"/>
          <w:szCs w:val="30"/>
          <w:lang w:val="en-US" w:eastAsia="zh-CN"/>
        </w:rPr>
        <w:t>通用版</w:t>
      </w:r>
      <w:r>
        <w:rPr>
          <w:rFonts w:hint="eastAsia" w:ascii="仿宋" w:hAnsi="仿宋" w:eastAsia="仿宋"/>
          <w:szCs w:val="30"/>
        </w:rPr>
        <w:t>）</w:t>
      </w:r>
      <w:r>
        <w:rPr>
          <w:rFonts w:hint="eastAsia" w:ascii="仿宋" w:hAnsi="仿宋" w:eastAsia="仿宋"/>
          <w:szCs w:val="30"/>
          <w:lang w:eastAsia="zh-CN"/>
        </w:rPr>
        <w:t>”</w:t>
      </w:r>
      <w:r>
        <w:rPr>
          <w:rFonts w:ascii="仿宋" w:hAnsi="仿宋" w:eastAsia="仿宋"/>
          <w:szCs w:val="30"/>
        </w:rPr>
        <w:t>，左侧“SDK&amp;Demo下载”页面可下载</w:t>
      </w:r>
      <w:r>
        <w:rPr>
          <w:rFonts w:hint="eastAsia" w:ascii="仿宋" w:hAnsi="仿宋" w:eastAsia="仿宋"/>
          <w:szCs w:val="30"/>
          <w:lang w:val="en-US" w:eastAsia="zh-CN"/>
        </w:rPr>
        <w:t>SDK</w:t>
      </w:r>
      <w:r>
        <w:rPr>
          <w:rFonts w:ascii="仿宋" w:hAnsi="仿宋" w:eastAsia="仿宋"/>
          <w:szCs w:val="30"/>
        </w:rPr>
        <w:t>开发包，</w:t>
      </w:r>
      <w:r>
        <w:rPr>
          <w:rFonts w:hint="eastAsia" w:ascii="仿宋" w:hAnsi="仿宋" w:eastAsia="仿宋"/>
          <w:szCs w:val="30"/>
          <w:lang w:val="en-US" w:eastAsia="zh-CN"/>
        </w:rPr>
        <w:t>接口文档及改造指南可详见SDK包内的材料。</w:t>
      </w:r>
    </w:p>
    <w:p>
      <w:pPr>
        <w:spacing w:line="520" w:lineRule="exact"/>
        <w:ind w:firstLine="480" w:firstLineChars="200"/>
        <w:rPr>
          <w:rFonts w:hint="eastAsia" w:ascii="仿宋" w:hAnsi="仿宋" w:eastAsia="仿宋"/>
          <w:szCs w:val="30"/>
          <w:lang w:val="en-US" w:eastAsia="zh-CN"/>
        </w:rPr>
      </w:pPr>
      <w:r>
        <w:rPr>
          <w:rFonts w:hint="eastAsia" w:ascii="仿宋" w:hAnsi="仿宋" w:eastAsia="仿宋"/>
          <w:szCs w:val="30"/>
          <w:lang w:val="en-US" w:eastAsia="zh-CN"/>
        </w:rPr>
        <w:t>或直接打开链接：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"https://open.unionpay.com/tjweb/doc/mchnt/list?productId=96&amp;order=1&amp;cateLog=all&amp;page=1"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42"/>
          <w:rFonts w:ascii="宋体" w:hAnsi="宋体" w:eastAsia="宋体" w:cs="宋体"/>
          <w:sz w:val="24"/>
          <w:szCs w:val="24"/>
        </w:rPr>
        <w:t>https://open.unionpay.com/tjweb/doc/mchnt/list?productId=96&amp;order=1&amp;cateLog=all&amp;page=1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numPr>
          <w:ilvl w:val="0"/>
          <w:numId w:val="2"/>
        </w:numPr>
        <w:spacing w:line="520" w:lineRule="exact"/>
        <w:ind w:left="425" w:firstLine="0" w:firstLineChars="0"/>
        <w:outlineLvl w:val="2"/>
        <w:rPr>
          <w:rFonts w:hint="default" w:ascii="仿宋" w:hAnsi="仿宋" w:eastAsia="仿宋" w:cs="Times New Roman"/>
          <w:szCs w:val="30"/>
          <w:lang w:val="en-US" w:eastAsia="zh-CN"/>
        </w:rPr>
      </w:pPr>
      <w:bookmarkStart w:id="27" w:name="_Toc17891"/>
      <w:r>
        <w:rPr>
          <w:rFonts w:hint="default" w:ascii="仿宋" w:hAnsi="仿宋" w:eastAsia="仿宋" w:cs="Times New Roman"/>
          <w:szCs w:val="30"/>
          <w:lang w:val="en-US" w:eastAsia="zh-CN"/>
        </w:rPr>
        <w:t>交易流程介绍</w:t>
      </w:r>
      <w:bookmarkEnd w:id="27"/>
    </w:p>
    <w:p>
      <w:pPr>
        <w:numPr>
          <w:ilvl w:val="-1"/>
          <w:numId w:val="0"/>
        </w:numPr>
        <w:spacing w:line="520" w:lineRule="exact"/>
        <w:ind w:firstLine="420" w:firstLineChars="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【重要】开发人员</w:t>
      </w:r>
      <w:r>
        <w:rPr>
          <w:rFonts w:hint="eastAsia" w:ascii="仿宋" w:hAnsi="仿宋" w:eastAsia="仿宋"/>
          <w:szCs w:val="30"/>
        </w:rPr>
        <w:t>（包括app</w:t>
      </w:r>
      <w:r>
        <w:rPr>
          <w:rFonts w:ascii="仿宋" w:hAnsi="仿宋" w:eastAsia="仿宋"/>
          <w:szCs w:val="30"/>
        </w:rPr>
        <w:t>开发和后台开发</w:t>
      </w:r>
      <w:r>
        <w:rPr>
          <w:rFonts w:hint="eastAsia" w:ascii="仿宋" w:hAnsi="仿宋" w:eastAsia="仿宋"/>
          <w:szCs w:val="30"/>
        </w:rPr>
        <w:t>）务必</w:t>
      </w:r>
      <w:r>
        <w:rPr>
          <w:rFonts w:ascii="仿宋" w:hAnsi="仿宋" w:eastAsia="仿宋"/>
          <w:szCs w:val="30"/>
        </w:rPr>
        <w:t>请先看下交易流程</w:t>
      </w:r>
      <w:r>
        <w:rPr>
          <w:rFonts w:hint="eastAsia" w:ascii="仿宋" w:hAnsi="仿宋" w:eastAsia="仿宋"/>
          <w:szCs w:val="30"/>
        </w:rPr>
        <w:t>：</w:t>
      </w:r>
      <w:r>
        <w:rPr>
          <w:rFonts w:ascii="仿宋" w:hAnsi="仿宋" w:eastAsia="仿宋"/>
          <w:szCs w:val="30"/>
        </w:rPr>
        <w:t>见开发包</w:t>
      </w:r>
      <w:r>
        <w:rPr>
          <w:rFonts w:hint="eastAsia" w:ascii="仿宋" w:hAnsi="仿宋" w:eastAsia="仿宋"/>
          <w:szCs w:val="30"/>
        </w:rPr>
        <w:t xml:space="preserve"> &gt;</w:t>
      </w:r>
      <w:r>
        <w:rPr>
          <w:rFonts w:ascii="仿宋" w:hAnsi="仿宋" w:eastAsia="仿宋"/>
          <w:szCs w:val="30"/>
        </w:rPr>
        <w:t xml:space="preserve"> app开发包</w:t>
      </w:r>
      <w:r>
        <w:rPr>
          <w:rFonts w:hint="eastAsia" w:ascii="仿宋" w:hAnsi="仿宋" w:eastAsia="仿宋"/>
          <w:szCs w:val="30"/>
        </w:rPr>
        <w:t xml:space="preserve"> &gt;</w:t>
      </w:r>
      <w:r>
        <w:rPr>
          <w:rFonts w:ascii="仿宋" w:hAnsi="仿宋" w:eastAsia="仿宋"/>
          <w:szCs w:val="30"/>
        </w:rPr>
        <w:t xml:space="preserve"> </w:t>
      </w:r>
      <w:r>
        <w:rPr>
          <w:rFonts w:hint="eastAsia" w:ascii="仿宋" w:hAnsi="仿宋" w:eastAsia="仿宋"/>
          <w:szCs w:val="30"/>
        </w:rPr>
        <w:t>控件</w:t>
      </w:r>
      <w:r>
        <w:rPr>
          <w:rFonts w:ascii="仿宋" w:hAnsi="仿宋" w:eastAsia="仿宋"/>
          <w:szCs w:val="30"/>
        </w:rPr>
        <w:t>使用指南</w:t>
      </w:r>
      <w:r>
        <w:rPr>
          <w:rFonts w:hint="eastAsia" w:ascii="仿宋" w:hAnsi="仿宋" w:eastAsia="仿宋"/>
          <w:szCs w:val="30"/>
        </w:rPr>
        <w:t xml:space="preserve"> &gt;</w:t>
      </w:r>
      <w:r>
        <w:rPr>
          <w:rFonts w:ascii="仿宋" w:hAnsi="仿宋" w:eastAsia="仿宋"/>
          <w:szCs w:val="30"/>
        </w:rPr>
        <w:t xml:space="preserve"> 2. </w:t>
      </w:r>
      <w:r>
        <w:rPr>
          <w:rFonts w:hint="eastAsia" w:ascii="仿宋" w:hAnsi="仿宋" w:eastAsia="仿宋"/>
          <w:szCs w:val="30"/>
        </w:rPr>
        <w:t>支付流程介绍</w:t>
      </w:r>
      <w:r>
        <w:rPr>
          <w:rFonts w:ascii="仿宋" w:hAnsi="仿宋" w:eastAsia="仿宋"/>
          <w:szCs w:val="30"/>
        </w:rPr>
        <w:t>。</w:t>
      </w:r>
    </w:p>
    <w:p>
      <w:pPr>
        <w:numPr>
          <w:ilvl w:val="0"/>
          <w:numId w:val="2"/>
        </w:numPr>
        <w:spacing w:line="520" w:lineRule="exact"/>
        <w:ind w:left="425" w:firstLine="0" w:firstLineChars="0"/>
        <w:outlineLvl w:val="2"/>
        <w:rPr>
          <w:rFonts w:hint="default" w:ascii="仿宋" w:hAnsi="仿宋" w:eastAsia="仿宋"/>
          <w:b w:val="0"/>
          <w:bCs w:val="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Cs w:val="30"/>
          <w:lang w:val="en-US" w:eastAsia="zh-CN"/>
        </w:rPr>
        <w:t>直联及间联商户接入测试：</w:t>
      </w:r>
    </w:p>
    <w:p>
      <w:pPr>
        <w:spacing w:line="520" w:lineRule="exact"/>
        <w:ind w:firstLine="480" w:firstLineChars="200"/>
        <w:rPr>
          <w:rFonts w:hint="eastAsia" w:ascii="仿宋" w:hAnsi="仿宋" w:eastAsia="仿宋"/>
          <w:szCs w:val="30"/>
        </w:rPr>
      </w:pPr>
      <w:r>
        <w:rPr>
          <w:rFonts w:hint="eastAsia" w:ascii="仿宋" w:hAnsi="仿宋" w:eastAsia="仿宋"/>
          <w:szCs w:val="30"/>
          <w:lang w:val="en-US" w:eastAsia="zh-CN"/>
        </w:rPr>
        <w:t>自助测试：</w:t>
      </w:r>
      <w:r>
        <w:rPr>
          <w:rFonts w:hint="eastAsia" w:ascii="仿宋" w:hAnsi="仿宋" w:eastAsia="仿宋"/>
          <w:szCs w:val="30"/>
        </w:rPr>
        <w:t>如果</w:t>
      </w:r>
      <w:r>
        <w:rPr>
          <w:rFonts w:hint="eastAsia" w:ascii="仿宋" w:hAnsi="仿宋" w:eastAsia="仿宋"/>
          <w:szCs w:val="30"/>
          <w:lang w:val="en-US" w:eastAsia="zh-CN"/>
        </w:rPr>
        <w:t>商户未入网或者入网还未生效</w:t>
      </w:r>
      <w:r>
        <w:rPr>
          <w:rFonts w:hint="eastAsia" w:ascii="仿宋" w:hAnsi="仿宋" w:eastAsia="仿宋"/>
          <w:szCs w:val="30"/>
        </w:rPr>
        <w:t>，请在平台里自行获取</w:t>
      </w:r>
      <w:r>
        <w:rPr>
          <w:rFonts w:hint="eastAsia" w:ascii="仿宋" w:hAnsi="仿宋" w:eastAsia="仿宋"/>
          <w:szCs w:val="30"/>
          <w:lang w:val="en-US" w:eastAsia="zh-CN"/>
        </w:rPr>
        <w:t>测试商户号，</w:t>
      </w:r>
      <w:r>
        <w:rPr>
          <w:rFonts w:hint="eastAsia" w:ascii="仿宋" w:hAnsi="仿宋" w:eastAsia="仿宋"/>
          <w:szCs w:val="30"/>
        </w:rPr>
        <w:t>并</w:t>
      </w:r>
      <w:r>
        <w:rPr>
          <w:rFonts w:hint="eastAsia" w:ascii="仿宋" w:hAnsi="仿宋" w:eastAsia="仿宋"/>
          <w:szCs w:val="30"/>
          <w:lang w:val="en-US" w:eastAsia="zh-CN"/>
        </w:rPr>
        <w:t>集成产品</w:t>
      </w:r>
      <w:r>
        <w:rPr>
          <w:rFonts w:hint="eastAsia" w:ascii="仿宋" w:hAnsi="仿宋" w:eastAsia="仿宋"/>
          <w:szCs w:val="30"/>
        </w:rPr>
        <w:t>交易权限</w:t>
      </w:r>
    </w:p>
    <w:p>
      <w:pPr>
        <w:spacing w:line="520" w:lineRule="exact"/>
        <w:ind w:firstLine="480" w:firstLineChars="200"/>
        <w:rPr>
          <w:rFonts w:hint="eastAsia" w:ascii="仿宋" w:hAnsi="仿宋" w:eastAsia="仿宋"/>
          <w:szCs w:val="30"/>
        </w:rPr>
      </w:pPr>
      <w:r>
        <w:rPr>
          <w:rFonts w:hint="eastAsia" w:ascii="仿宋" w:hAnsi="仿宋" w:eastAsia="仿宋"/>
          <w:szCs w:val="30"/>
        </w:rPr>
        <w:t>因</w:t>
      </w:r>
      <w:r>
        <w:rPr>
          <w:rFonts w:hint="eastAsia" w:ascii="仿宋" w:hAnsi="仿宋" w:eastAsia="仿宋"/>
          <w:szCs w:val="30"/>
          <w:lang w:val="en-US" w:eastAsia="zh-CN"/>
        </w:rPr>
        <w:t>线上收银台</w:t>
      </w:r>
      <w:r>
        <w:rPr>
          <w:rFonts w:hint="eastAsia" w:ascii="仿宋" w:hAnsi="仿宋" w:eastAsia="仿宋"/>
          <w:szCs w:val="30"/>
        </w:rPr>
        <w:t>业务接口均支持商户（直联及间联）、机构对接，因此为方便客户更快完成接口联调，在间联商户接入时，可以通过自助测试的流程进行接口的调试。</w:t>
      </w:r>
    </w:p>
    <w:p>
      <w:pPr>
        <w:spacing w:line="520" w:lineRule="exact"/>
        <w:ind w:firstLine="482" w:firstLineChars="200"/>
        <w:rPr>
          <w:rFonts w:hint="eastAsia" w:ascii="仿宋" w:hAnsi="仿宋" w:eastAsia="仿宋"/>
          <w:b/>
          <w:bCs/>
          <w:szCs w:val="30"/>
        </w:rPr>
      </w:pPr>
      <w:r>
        <w:rPr>
          <w:rFonts w:hint="eastAsia" w:ascii="仿宋" w:hAnsi="仿宋" w:eastAsia="仿宋"/>
          <w:b/>
          <w:bCs/>
          <w:szCs w:val="30"/>
        </w:rPr>
        <w:t>直联和间联商户自助测试上送交易报文相同，均为商户模式，报文格式如下：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1、</w:t>
      </w:r>
      <w:r>
        <w:rPr>
          <w:rFonts w:ascii="宋体" w:hAnsi="宋体" w:eastAsia="宋体" w:cs="宋体"/>
          <w:sz w:val="24"/>
          <w:szCs w:val="24"/>
        </w:rPr>
        <w:t>accessType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：0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2、测试证书：使用线上收银台业务开发包内的商户测试证书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 w:firstLine="482" w:firstLineChars="200"/>
        <w:outlineLvl w:val="3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①平台登录（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instrText xml:space="preserve"> HYPERLINK "https://open.unionpay.com/tjweb/index" </w:instrTex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https://open.unionpay.com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商户负责开发测试的人员需从“普通用户”入口进行登录或者注册。</w:t>
      </w:r>
    </w:p>
    <w:p>
      <w:pPr>
        <w:numPr>
          <w:ilvl w:val="0"/>
          <w:numId w:val="0"/>
        </w:numPr>
        <w:spacing w:line="240" w:lineRule="auto"/>
        <w:ind w:firstLine="0" w:firstLineChars="0"/>
        <w:rPr>
          <w:rFonts w:ascii="仿宋" w:hAnsi="仿宋" w:eastAsia="仿宋"/>
          <w:szCs w:val="30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4739640" cy="2147570"/>
            <wp:effectExtent l="0" t="0" r="10160" b="1143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9640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 w:firstLine="420"/>
        <w:outlineLvl w:val="3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②选择产品任务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路径：测试中心&gt;商户测试中心&gt;产品列表&gt;银联线上收银台（通用版），选择测试场景，集成测试任务（预计半小时生效）。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lang w:val="en-US" w:eastAsia="zh-CN"/>
        </w:rPr>
      </w:pPr>
      <w:r>
        <w:drawing>
          <wp:inline distT="0" distB="0" distL="114300" distR="114300">
            <wp:extent cx="6117590" cy="2508885"/>
            <wp:effectExtent l="0" t="0" r="3810" b="5715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7590" cy="250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 w:firstLine="420"/>
        <w:outlineLvl w:val="3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③完成测试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任务集成后，可在业务中心&gt;业务申请&gt;商户入网&gt;银联线上收银台（通用版）&gt;详情中，查看该任务下的相关信息，包含测试案例、自助诊断、测试参数等信息。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测试案例：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集成测试&gt;集成进度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测试问题排查：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可通过自助诊断或者“在线支持”的人工支持。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Open平台也提供基础接入问题的FAQ，可在平台进行问题搜索,地址如下：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"https://open.unionpay.com/tjweb/support/faq/mchlist"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42"/>
          <w:rFonts w:ascii="宋体" w:hAnsi="宋体" w:eastAsia="宋体" w:cs="宋体"/>
          <w:sz w:val="24"/>
          <w:szCs w:val="24"/>
        </w:rPr>
        <w:t>https://open.unionpay.com/tjweb/support/faq/mchlist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测试参数：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测试商户号、测试证书（5.1.0）、测试卡号等信息【测试证书也可见SDK开发包】</w:t>
      </w:r>
    </w:p>
    <w:p>
      <w:pPr>
        <w:numPr>
          <w:ilvl w:val="0"/>
          <w:numId w:val="0"/>
        </w:numPr>
        <w:spacing w:line="240" w:lineRule="auto"/>
        <w:ind w:firstLine="0" w:firstLineChars="0"/>
      </w:pPr>
      <w:r>
        <w:drawing>
          <wp:inline distT="0" distB="0" distL="114300" distR="114300">
            <wp:extent cx="5439410" cy="2812415"/>
            <wp:effectExtent l="0" t="0" r="8890" b="6985"/>
            <wp:docPr id="2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9410" cy="281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240" w:lineRule="auto"/>
        <w:ind w:firstLine="0" w:firstLineChars="0"/>
      </w:pPr>
    </w:p>
    <w:p>
      <w:pPr>
        <w:numPr>
          <w:ilvl w:val="0"/>
          <w:numId w:val="0"/>
        </w:numPr>
        <w:spacing w:line="360" w:lineRule="auto"/>
        <w:ind w:leftChars="0" w:firstLine="420"/>
        <w:outlineLvl w:val="3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bookmarkStart w:id="28" w:name="_Toc23476"/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④其他诉求：专线对接</w:t>
      </w:r>
      <w:bookmarkEnd w:id="28"/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、国密硬加密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如商户需要通过专线对接，请由机构或者分公司先向信总提交专线打通流程。专线打通完成后，可走上述业务流程进行测试。</w:t>
      </w:r>
    </w:p>
    <w:p>
      <w:pPr>
        <w:numPr>
          <w:ilvl w:val="0"/>
          <w:numId w:val="0"/>
        </w:numPr>
        <w:spacing w:line="360" w:lineRule="auto"/>
        <w:ind w:leftChars="0" w:firstLine="420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专线打通流程提交路径：业务运营服务平台（BOS）【业务管理&gt;商户及合作机构信息调整&gt;线上支付业务（网关控件WAP类）信息调整】或统一运营服务平台（UOSP）【网络支持&gt;网络支持自动化&gt;开通网络访问（生产环境）/网络支持&gt;网络支持自动化&gt;开通网络访问（测试环境）】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国密硬加密接入流程：业务运营服务平台（BOS）【业务管理&gt;商户及合作机构信息调整&gt;线上支付业务（网关控件WAP类）信息调整】</w:t>
      </w:r>
    </w:p>
    <w:p>
      <w:pPr>
        <w:numPr>
          <w:ilvl w:val="0"/>
          <w:numId w:val="0"/>
        </w:numPr>
        <w:spacing w:line="360" w:lineRule="auto"/>
        <w:ind w:leftChars="0" w:firstLine="420"/>
        <w:rPr>
          <w:rFonts w:hint="default" w:ascii="仿宋" w:hAnsi="仿宋" w:eastAsia="仿宋" w:cs="仿宋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 w:firstLine="420"/>
        <w:outlineLvl w:val="3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bookmarkStart w:id="29" w:name="_Toc12795"/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⑤生产验证</w:t>
      </w:r>
      <w:bookmarkEnd w:id="29"/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商户测试成功且完成入网后（银联侧分配商户签名证书），可将商户号、商户签名证书等测试参数替换为生产参数，开展生产环境验证。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间联商户生产验证需注意以下事项：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当间联商户通过银联自助测试功能完成接口调试后，间联商户应根据收单机构的接口要求进行调整，交易需由收单机构转接至银联。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此模式下，间联商户及机构发给银联的报文的信息，需要调整为机构模式：</w:t>
      </w:r>
    </w:p>
    <w:p>
      <w:pPr>
        <w:numPr>
          <w:ilvl w:val="0"/>
          <w:numId w:val="0"/>
        </w:numPr>
        <w:spacing w:line="360" w:lineRule="auto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1、accessType：1</w:t>
      </w:r>
    </w:p>
    <w:p>
      <w:pPr>
        <w:numPr>
          <w:ilvl w:val="0"/>
          <w:numId w:val="0"/>
        </w:numPr>
        <w:spacing w:line="360" w:lineRule="auto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2、acqInsCode：上送收单机构号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3、merCatCode、merName、merEnName、merAbbr：必送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4、证书：使用机构生产证书</w:t>
      </w:r>
    </w:p>
    <w:p>
      <w:pPr>
        <w:numPr>
          <w:ilvl w:val="0"/>
          <w:numId w:val="0"/>
        </w:numPr>
        <w:spacing w:line="360" w:lineRule="auto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4、merId：间联商户号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</w:p>
    <w:p>
      <w:pPr>
        <w:numPr>
          <w:ilvl w:val="0"/>
          <w:numId w:val="2"/>
        </w:numPr>
        <w:spacing w:line="520" w:lineRule="exact"/>
        <w:ind w:left="425" w:firstLine="0" w:firstLineChars="0"/>
        <w:outlineLvl w:val="2"/>
        <w:rPr>
          <w:rFonts w:hint="eastAsia" w:ascii="仿宋" w:hAnsi="仿宋" w:eastAsia="仿宋"/>
          <w:b/>
          <w:bCs/>
          <w:szCs w:val="30"/>
          <w:lang w:val="en-US" w:eastAsia="zh-CN"/>
        </w:rPr>
      </w:pPr>
      <w:r>
        <w:rPr>
          <w:rFonts w:hint="eastAsia" w:ascii="仿宋" w:hAnsi="仿宋" w:eastAsia="仿宋"/>
          <w:b/>
          <w:bCs/>
          <w:szCs w:val="30"/>
          <w:lang w:val="en-US" w:eastAsia="zh-CN"/>
        </w:rPr>
        <w:t>机构接入测试：</w:t>
      </w:r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因线上收银台支付业务权限控制在商户侧，机构可通过提单方式，说明测试需求后且有一家已入网的间联商户配合测试时，启动机构接入测试。业务人员配置相关测试及生产权限后，银联会发送测试排期计划确认，机构可以根据行内测试情况确认测试时间，确认排期后根据个人用户或机构用户登录open平台查看机构测试任务下的案例，依据相关接口完成交易发送后即可看到案例通过情况，如未通过及接口问题，可以在案例后点击咨询会有专人进行支持解答，完成案例后即可提交审核，银联出具认证测试报告。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测试环境机构接入上送字段需注意：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1、accessType：1</w:t>
      </w:r>
    </w:p>
    <w:p>
      <w:pPr>
        <w:numPr>
          <w:ilvl w:val="0"/>
          <w:numId w:val="0"/>
        </w:numPr>
        <w:spacing w:line="360" w:lineRule="auto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2、acqInsCode：上送收单机构号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3、merCatCode、merName、merEnName、merAbbr：必送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4、证书：使用机构测试证书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5、</w:t>
      </w:r>
      <w:r>
        <w:rPr>
          <w:rFonts w:hint="default" w:ascii="仿宋" w:hAnsi="仿宋" w:eastAsia="仿宋" w:cs="仿宋"/>
          <w:sz w:val="24"/>
          <w:szCs w:val="32"/>
          <w:lang w:val="en-US" w:eastAsia="zh-CN"/>
        </w:rPr>
        <w:t>merId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:间联商户号（生产会同步测试）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生产环境机构接口上送除证书调整外，其他与测试一致。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提单流程：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BOS平台:业务管理—商户及合作机构信息调整—线上支付业务（网关控件WAP类）信息调整。机构需要描述清楚，间联商户号、商户名称、机构号、机构名称、机构测试对接人信息（姓名、手机号、邮箱）</w:t>
      </w:r>
      <w:bookmarkStart w:id="44" w:name="_GoBack"/>
      <w:bookmarkEnd w:id="44"/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32"/>
          <w:lang w:val="en-US" w:eastAsia="zh-CN"/>
        </w:rPr>
      </w:pPr>
    </w:p>
    <w:p>
      <w:pPr>
        <w:pStyle w:val="4"/>
        <w:rPr>
          <w:rFonts w:ascii="仿宋" w:hAnsi="仿宋" w:eastAsia="仿宋"/>
          <w:szCs w:val="24"/>
        </w:rPr>
      </w:pPr>
      <w:bookmarkStart w:id="30" w:name="_Toc8559"/>
      <w:bookmarkStart w:id="31" w:name="_Toc80627882"/>
      <w:r>
        <w:rPr>
          <w:rFonts w:hint="eastAsia" w:ascii="仿宋" w:hAnsi="仿宋" w:eastAsia="仿宋"/>
          <w:szCs w:val="24"/>
        </w:rPr>
        <w:t>客户端开发步骤</w:t>
      </w:r>
      <w:bookmarkEnd w:id="30"/>
      <w:bookmarkEnd w:id="31"/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1. 参考文档《</w:t>
      </w:r>
      <w:r>
        <w:rPr>
          <w:rFonts w:hint="eastAsia" w:ascii="仿宋" w:hAnsi="仿宋" w:eastAsia="仿宋"/>
          <w:szCs w:val="30"/>
        </w:rPr>
        <w:t>中国银联线上收银台支付控件接入指南</w:t>
      </w:r>
      <w:r>
        <w:rPr>
          <w:rFonts w:ascii="仿宋" w:hAnsi="仿宋" w:eastAsia="仿宋"/>
          <w:szCs w:val="30"/>
        </w:rPr>
        <w:t>》（该文档位于app开发包的目录下），建立一下工程。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2. 等待自己的后台开发人员实现以下获取tn的接口，并与他商讨一下后台和app间传递tn的方式，从后台获取tn。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3. 修改demo尝试使用tn调起控件。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4. 自行增加其他业务逻辑。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* demo里默认提供的获取tn的仿真（http://101.231.204.84:8091/sim/getacptn）目前</w:t>
      </w:r>
      <w:r>
        <w:rPr>
          <w:rFonts w:hint="eastAsia" w:ascii="仿宋" w:hAnsi="仿宋" w:eastAsia="仿宋"/>
          <w:szCs w:val="30"/>
        </w:rPr>
        <w:t>已</w:t>
      </w:r>
      <w:r>
        <w:rPr>
          <w:rFonts w:ascii="仿宋" w:hAnsi="仿宋" w:eastAsia="仿宋"/>
          <w:szCs w:val="30"/>
        </w:rPr>
        <w:t>不再提供服务，获取tn都请到自己的后台获取。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*  遇到问题可到https://open.unionpay.com/先自行看看能否解决：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1) 如果是开发问题：帮助中心-FAQ中把异常拷贝一小段搜索；或可以到FAQ（https://open.unionpay.com/tjweb/support/faq/mchlist）的开发问题类别下，搜“安卓”或“iOS”可搜到对应的全量开发问题。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2) 如果是控件出错，报错信息有7位数字：可在在线支付应答码（https://open.unionpay.com/tjweb/doc/respcode/list?type=1）输入7位数字搜索。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3) 如果是控件出错，没有报错信息或没有7位数字：在FAQ搜“控件”可搜到控件的全量测试问题。</w:t>
      </w:r>
    </w:p>
    <w:p>
      <w:pPr>
        <w:pStyle w:val="4"/>
        <w:rPr>
          <w:rFonts w:ascii="仿宋" w:hAnsi="仿宋" w:eastAsia="仿宋"/>
          <w:szCs w:val="24"/>
        </w:rPr>
      </w:pPr>
      <w:bookmarkStart w:id="32" w:name="_Toc80627883"/>
      <w:bookmarkStart w:id="33" w:name="_Toc3696"/>
      <w:r>
        <w:rPr>
          <w:rFonts w:hint="eastAsia" w:ascii="仿宋" w:hAnsi="仿宋" w:eastAsia="仿宋"/>
          <w:szCs w:val="24"/>
        </w:rPr>
        <w:t>后台开发步骤</w:t>
      </w:r>
      <w:bookmarkEnd w:id="32"/>
      <w:bookmarkEnd w:id="33"/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1. 打开后台开发包，找到对应语言/示例代码文件夹，看下readme.txt，按步骤部署、修改配置文件等。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2. 其中Form_6_2_AppConsume的接口可获取tn，请跟客户端开发确定一下后台和app间传递tn的方式，最简单的方法就是直接在页面打印tn，不过部分语言直接仅打印tn的时候会带换行符，建议提醒客户端开发在收到tn的时候trim一下。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3. 后续参考readme完成。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*  遇到问题可到https://open.unionpay.com/tjweb/support/faq/mchlist先自行看看能否解决：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1) 如果是代码异常：帮助中心-FAQ中把异常拷贝一小段搜索；或可以到FAQ的开发问题类别下，搜“java”、“c#”、“php”可搜到对应的全量开发问题。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2) 如果是正常收到应答respcode非00，可以看一下respMsg，里面的7位数字在平台上技术集成-应答码搜索。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ascii="仿宋" w:hAnsi="仿宋" w:eastAsia="仿宋"/>
          <w:szCs w:val="30"/>
        </w:rPr>
        <w:t>3) 如果是其他错，在FAQ的测试问题类别下看看是否有自己遇到的问题。</w:t>
      </w:r>
    </w:p>
    <w:p>
      <w:pPr>
        <w:pStyle w:val="3"/>
        <w:rPr>
          <w:rFonts w:ascii="仿宋" w:hAnsi="仿宋" w:eastAsia="仿宋"/>
          <w:sz w:val="28"/>
          <w:szCs w:val="28"/>
        </w:rPr>
      </w:pPr>
      <w:bookmarkStart w:id="34" w:name="_Toc80627884"/>
      <w:bookmarkStart w:id="35" w:name="_Toc20914"/>
      <w:r>
        <w:rPr>
          <w:rFonts w:hint="eastAsia" w:ascii="仿宋" w:hAnsi="仿宋" w:eastAsia="仿宋"/>
          <w:sz w:val="28"/>
          <w:szCs w:val="28"/>
          <w:lang w:val="en-US" w:eastAsia="zh-CN"/>
        </w:rPr>
        <w:t>银联线上</w:t>
      </w:r>
      <w:r>
        <w:rPr>
          <w:rFonts w:ascii="仿宋" w:hAnsi="仿宋" w:eastAsia="仿宋"/>
          <w:sz w:val="28"/>
          <w:szCs w:val="28"/>
        </w:rPr>
        <w:t>收银</w:t>
      </w:r>
      <w:r>
        <w:rPr>
          <w:rFonts w:hint="eastAsia" w:ascii="仿宋" w:hAnsi="仿宋" w:eastAsia="仿宋"/>
          <w:sz w:val="28"/>
          <w:szCs w:val="28"/>
        </w:rPr>
        <w:t>台</w:t>
      </w:r>
      <w:r>
        <w:rPr>
          <w:rFonts w:ascii="仿宋" w:hAnsi="仿宋" w:eastAsia="仿宋"/>
          <w:sz w:val="28"/>
          <w:szCs w:val="28"/>
        </w:rPr>
        <w:t>测试说明</w:t>
      </w:r>
      <w:bookmarkEnd w:id="34"/>
      <w:bookmarkEnd w:id="35"/>
    </w:p>
    <w:p>
      <w:pPr>
        <w:pStyle w:val="4"/>
      </w:pPr>
      <w:bookmarkStart w:id="36" w:name="_Toc80627885"/>
      <w:bookmarkStart w:id="37" w:name="_Toc14987"/>
      <w:r>
        <w:rPr>
          <w:rFonts w:hint="eastAsia"/>
        </w:rPr>
        <w:t>安卓普通</w:t>
      </w:r>
      <w:r>
        <w:t>模式</w:t>
      </w:r>
      <w:bookmarkEnd w:id="36"/>
      <w:bookmarkEnd w:id="37"/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hint="eastAsia" w:ascii="仿宋" w:hAnsi="仿宋" w:eastAsia="仿宋"/>
          <w:szCs w:val="30"/>
        </w:rPr>
        <w:t>测试</w:t>
      </w:r>
      <w:r>
        <w:rPr>
          <w:rFonts w:ascii="仿宋" w:hAnsi="仿宋" w:eastAsia="仿宋"/>
          <w:szCs w:val="30"/>
        </w:rPr>
        <w:t>环境</w:t>
      </w:r>
      <w:r>
        <w:rPr>
          <w:rFonts w:hint="eastAsia" w:ascii="仿宋" w:hAnsi="仿宋" w:eastAsia="仿宋"/>
          <w:szCs w:val="30"/>
        </w:rPr>
        <w:t>无</w:t>
      </w:r>
      <w:r>
        <w:rPr>
          <w:rFonts w:ascii="仿宋" w:hAnsi="仿宋" w:eastAsia="仿宋"/>
          <w:szCs w:val="30"/>
        </w:rPr>
        <w:t>发卡</w:t>
      </w:r>
      <w:r>
        <w:rPr>
          <w:rFonts w:hint="eastAsia" w:ascii="仿宋" w:hAnsi="仿宋" w:eastAsia="仿宋"/>
          <w:szCs w:val="30"/>
        </w:rPr>
        <w:t>银行</w:t>
      </w:r>
      <w:r>
        <w:rPr>
          <w:rFonts w:ascii="仿宋" w:hAnsi="仿宋" w:eastAsia="仿宋"/>
          <w:szCs w:val="30"/>
        </w:rPr>
        <w:t>app、</w:t>
      </w:r>
      <w:r>
        <w:rPr>
          <w:rFonts w:hint="eastAsia" w:ascii="仿宋" w:hAnsi="仿宋" w:eastAsia="仿宋"/>
          <w:szCs w:val="30"/>
        </w:rPr>
        <w:t>云闪付</w:t>
      </w:r>
      <w:r>
        <w:rPr>
          <w:rFonts w:ascii="仿宋" w:hAnsi="仿宋" w:eastAsia="仿宋"/>
          <w:szCs w:val="30"/>
        </w:rPr>
        <w:t>app</w:t>
      </w:r>
      <w:r>
        <w:rPr>
          <w:rFonts w:hint="eastAsia" w:ascii="仿宋" w:hAnsi="仿宋" w:eastAsia="仿宋"/>
          <w:szCs w:val="30"/>
        </w:rPr>
        <w:t>客户端。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hint="eastAsia" w:ascii="仿宋" w:hAnsi="仿宋" w:eastAsia="仿宋"/>
          <w:szCs w:val="30"/>
        </w:rPr>
        <w:t>可</w:t>
      </w:r>
      <w:r>
        <w:rPr>
          <w:rFonts w:ascii="仿宋" w:hAnsi="仿宋" w:eastAsia="仿宋"/>
          <w:szCs w:val="30"/>
        </w:rPr>
        <w:t>使用</w:t>
      </w:r>
      <w:r>
        <w:rPr>
          <w:rFonts w:hint="eastAsia" w:ascii="仿宋" w:hAnsi="仿宋" w:eastAsia="仿宋"/>
          <w:szCs w:val="30"/>
        </w:rPr>
        <w:t>兜底输</w:t>
      </w:r>
      <w:r>
        <w:rPr>
          <w:rFonts w:ascii="仿宋" w:hAnsi="仿宋" w:eastAsia="仿宋"/>
          <w:szCs w:val="30"/>
        </w:rPr>
        <w:t>卡</w:t>
      </w:r>
      <w:r>
        <w:rPr>
          <w:rFonts w:hint="eastAsia" w:ascii="仿宋" w:hAnsi="仿宋" w:eastAsia="仿宋"/>
          <w:szCs w:val="30"/>
        </w:rPr>
        <w:t>信息的</w:t>
      </w:r>
      <w:r>
        <w:rPr>
          <w:rFonts w:ascii="仿宋" w:hAnsi="仿宋" w:eastAsia="仿宋"/>
          <w:szCs w:val="30"/>
        </w:rPr>
        <w:t>支付界面</w:t>
      </w:r>
      <w:r>
        <w:rPr>
          <w:rFonts w:hint="eastAsia" w:ascii="仿宋" w:hAnsi="仿宋" w:eastAsia="仿宋"/>
          <w:szCs w:val="30"/>
        </w:rPr>
        <w:t>完成</w:t>
      </w:r>
      <w:r>
        <w:rPr>
          <w:rFonts w:ascii="仿宋" w:hAnsi="仿宋" w:eastAsia="仿宋"/>
          <w:szCs w:val="30"/>
        </w:rPr>
        <w:t>全流程测试</w:t>
      </w:r>
      <w:r>
        <w:rPr>
          <w:rFonts w:hint="eastAsia" w:ascii="仿宋" w:hAnsi="仿宋" w:eastAsia="仿宋"/>
          <w:szCs w:val="30"/>
        </w:rPr>
        <w:t>。手机</w:t>
      </w:r>
      <w:r>
        <w:rPr>
          <w:rFonts w:ascii="仿宋" w:hAnsi="仿宋" w:eastAsia="仿宋"/>
          <w:szCs w:val="30"/>
        </w:rPr>
        <w:t>中</w:t>
      </w:r>
      <w:r>
        <w:rPr>
          <w:rFonts w:hint="eastAsia" w:ascii="仿宋" w:hAnsi="仿宋" w:eastAsia="仿宋"/>
          <w:szCs w:val="30"/>
        </w:rPr>
        <w:t>安装了01.00.65及以上</w:t>
      </w:r>
      <w:r>
        <w:rPr>
          <w:rFonts w:ascii="仿宋" w:hAnsi="仿宋" w:eastAsia="仿宋"/>
          <w:szCs w:val="30"/>
        </w:rPr>
        <w:t>版本“</w:t>
      </w:r>
      <w:r>
        <w:rPr>
          <w:rFonts w:hint="eastAsia" w:ascii="仿宋" w:hAnsi="仿宋" w:eastAsia="仿宋"/>
          <w:szCs w:val="30"/>
        </w:rPr>
        <w:t>银联</w:t>
      </w:r>
      <w:r>
        <w:rPr>
          <w:rFonts w:ascii="仿宋" w:hAnsi="仿宋" w:eastAsia="仿宋"/>
          <w:szCs w:val="30"/>
        </w:rPr>
        <w:t>可</w:t>
      </w:r>
      <w:r>
        <w:rPr>
          <w:rFonts w:hint="eastAsia" w:ascii="仿宋" w:hAnsi="仿宋" w:eastAsia="仿宋"/>
          <w:szCs w:val="30"/>
        </w:rPr>
        <w:t>信</w:t>
      </w:r>
      <w:r>
        <w:rPr>
          <w:rFonts w:ascii="仿宋" w:hAnsi="仿宋" w:eastAsia="仿宋"/>
          <w:szCs w:val="30"/>
        </w:rPr>
        <w:t>服务安全组件”</w:t>
      </w:r>
      <w:r>
        <w:rPr>
          <w:rFonts w:hint="eastAsia" w:ascii="仿宋" w:hAnsi="仿宋" w:eastAsia="仿宋"/>
          <w:szCs w:val="30"/>
        </w:rPr>
        <w:t>（简称</w:t>
      </w:r>
      <w:r>
        <w:rPr>
          <w:rFonts w:ascii="仿宋" w:hAnsi="仿宋" w:eastAsia="仿宋"/>
          <w:szCs w:val="30"/>
        </w:rPr>
        <w:t>TSM控件</w:t>
      </w:r>
      <w:r>
        <w:rPr>
          <w:rFonts w:hint="eastAsia" w:ascii="仿宋" w:hAnsi="仿宋" w:eastAsia="仿宋"/>
          <w:szCs w:val="30"/>
        </w:rPr>
        <w:t>，</w:t>
      </w:r>
      <w:r>
        <w:rPr>
          <w:rFonts w:ascii="仿宋" w:hAnsi="仿宋" w:eastAsia="仿宋"/>
          <w:szCs w:val="30"/>
        </w:rPr>
        <w:t>支持安卓pay的手机一</w:t>
      </w:r>
      <w:r>
        <w:rPr>
          <w:rFonts w:hint="eastAsia" w:ascii="仿宋" w:hAnsi="仿宋" w:eastAsia="仿宋"/>
          <w:szCs w:val="30"/>
        </w:rPr>
        <w:t>般系统</w:t>
      </w:r>
      <w:r>
        <w:rPr>
          <w:rFonts w:ascii="仿宋" w:hAnsi="仿宋" w:eastAsia="仿宋"/>
          <w:szCs w:val="30"/>
        </w:rPr>
        <w:t>出厂自带</w:t>
      </w:r>
      <w:r>
        <w:rPr>
          <w:rFonts w:hint="eastAsia" w:ascii="仿宋" w:hAnsi="仿宋" w:eastAsia="仿宋"/>
          <w:szCs w:val="30"/>
        </w:rPr>
        <w:t>）</w:t>
      </w:r>
      <w:r>
        <w:rPr>
          <w:rFonts w:ascii="仿宋" w:hAnsi="仿宋" w:eastAsia="仿宋"/>
          <w:szCs w:val="30"/>
        </w:rPr>
        <w:t>才支持</w:t>
      </w:r>
      <w:r>
        <w:rPr>
          <w:rFonts w:hint="eastAsia" w:ascii="仿宋" w:hAnsi="仿宋" w:eastAsia="仿宋"/>
          <w:szCs w:val="30"/>
          <w:lang w:val="en-US" w:eastAsia="zh-CN"/>
        </w:rPr>
        <w:t>线上</w:t>
      </w:r>
      <w:r>
        <w:rPr>
          <w:rFonts w:ascii="仿宋" w:hAnsi="仿宋" w:eastAsia="仿宋"/>
          <w:szCs w:val="30"/>
        </w:rPr>
        <w:t>收银台</w:t>
      </w:r>
      <w:r>
        <w:rPr>
          <w:rFonts w:hint="eastAsia" w:ascii="仿宋" w:hAnsi="仿宋" w:eastAsia="仿宋"/>
          <w:szCs w:val="30"/>
        </w:rPr>
        <w:t>。</w:t>
      </w:r>
      <w:r>
        <w:rPr>
          <w:rFonts w:ascii="仿宋" w:hAnsi="仿宋" w:eastAsia="仿宋"/>
          <w:szCs w:val="30"/>
        </w:rPr>
        <w:t>如果</w:t>
      </w:r>
      <w:r>
        <w:rPr>
          <w:rFonts w:hint="eastAsia" w:ascii="仿宋" w:hAnsi="仿宋" w:eastAsia="仿宋"/>
          <w:szCs w:val="30"/>
        </w:rPr>
        <w:t>是</w:t>
      </w:r>
      <w:r>
        <w:rPr>
          <w:rFonts w:ascii="仿宋" w:hAnsi="仿宋" w:eastAsia="仿宋"/>
          <w:szCs w:val="30"/>
        </w:rPr>
        <w:t>支持</w:t>
      </w:r>
      <w:r>
        <w:rPr>
          <w:rFonts w:hint="eastAsia" w:ascii="仿宋" w:hAnsi="仿宋" w:eastAsia="仿宋"/>
          <w:szCs w:val="30"/>
          <w:lang w:val="en-US" w:eastAsia="zh-CN"/>
        </w:rPr>
        <w:t>线上</w:t>
      </w:r>
      <w:r>
        <w:rPr>
          <w:rFonts w:ascii="仿宋" w:hAnsi="仿宋" w:eastAsia="仿宋"/>
          <w:szCs w:val="30"/>
        </w:rPr>
        <w:t>收银台的</w:t>
      </w:r>
      <w:r>
        <w:rPr>
          <w:rFonts w:hint="eastAsia" w:ascii="仿宋" w:hAnsi="仿宋" w:eastAsia="仿宋"/>
          <w:szCs w:val="30"/>
        </w:rPr>
        <w:t>版本、且</w:t>
      </w:r>
      <w:r>
        <w:rPr>
          <w:rFonts w:ascii="仿宋" w:hAnsi="仿宋" w:eastAsia="仿宋"/>
          <w:szCs w:val="30"/>
        </w:rPr>
        <w:t>手机安装</w:t>
      </w:r>
      <w:r>
        <w:rPr>
          <w:rFonts w:hint="eastAsia" w:ascii="仿宋" w:hAnsi="仿宋" w:eastAsia="仿宋"/>
          <w:szCs w:val="30"/>
        </w:rPr>
        <w:t>了</w:t>
      </w:r>
      <w:r>
        <w:rPr>
          <w:rFonts w:ascii="仿宋" w:hAnsi="仿宋" w:eastAsia="仿宋"/>
          <w:szCs w:val="30"/>
        </w:rPr>
        <w:t>相关的发卡</w:t>
      </w:r>
      <w:r>
        <w:rPr>
          <w:rFonts w:hint="eastAsia" w:ascii="仿宋" w:hAnsi="仿宋" w:eastAsia="仿宋"/>
          <w:szCs w:val="30"/>
        </w:rPr>
        <w:t>银行或</w:t>
      </w:r>
      <w:r>
        <w:rPr>
          <w:rFonts w:ascii="仿宋" w:hAnsi="仿宋" w:eastAsia="仿宋"/>
          <w:szCs w:val="30"/>
        </w:rPr>
        <w:t>云闪付app，则</w:t>
      </w:r>
      <w:r>
        <w:rPr>
          <w:rFonts w:hint="eastAsia" w:ascii="仿宋" w:hAnsi="仿宋" w:eastAsia="仿宋"/>
          <w:szCs w:val="30"/>
        </w:rPr>
        <w:t>会</w:t>
      </w:r>
      <w:r>
        <w:rPr>
          <w:rFonts w:ascii="仿宋" w:hAnsi="仿宋" w:eastAsia="仿宋"/>
          <w:szCs w:val="30"/>
        </w:rPr>
        <w:t>进入</w:t>
      </w:r>
      <w:r>
        <w:rPr>
          <w:rFonts w:hint="eastAsia" w:ascii="仿宋" w:hAnsi="仿宋" w:eastAsia="仿宋"/>
          <w:szCs w:val="30"/>
        </w:rPr>
        <w:t>选</w:t>
      </w:r>
      <w:r>
        <w:rPr>
          <w:rFonts w:ascii="仿宋" w:hAnsi="仿宋" w:eastAsia="仿宋"/>
          <w:szCs w:val="30"/>
        </w:rPr>
        <w:t>app列表</w:t>
      </w:r>
      <w:r>
        <w:rPr>
          <w:rFonts w:hint="eastAsia" w:ascii="仿宋" w:hAnsi="仿宋" w:eastAsia="仿宋"/>
          <w:szCs w:val="30"/>
        </w:rPr>
        <w:t>，若</w:t>
      </w:r>
      <w:r>
        <w:rPr>
          <w:rFonts w:ascii="仿宋" w:hAnsi="仿宋" w:eastAsia="仿宋"/>
          <w:szCs w:val="30"/>
        </w:rPr>
        <w:t>安装的app是生产</w:t>
      </w:r>
      <w:r>
        <w:rPr>
          <w:rFonts w:hint="eastAsia" w:ascii="仿宋" w:hAnsi="仿宋" w:eastAsia="仿宋"/>
          <w:szCs w:val="30"/>
        </w:rPr>
        <w:t>的</w:t>
      </w:r>
      <w:r>
        <w:rPr>
          <w:rFonts w:ascii="仿宋" w:hAnsi="仿宋" w:eastAsia="仿宋"/>
          <w:szCs w:val="30"/>
        </w:rPr>
        <w:t>app</w:t>
      </w:r>
      <w:r>
        <w:rPr>
          <w:rFonts w:hint="eastAsia" w:ascii="仿宋" w:hAnsi="仿宋" w:eastAsia="仿宋"/>
          <w:szCs w:val="30"/>
        </w:rPr>
        <w:t>则无法</w:t>
      </w:r>
      <w:r>
        <w:rPr>
          <w:rFonts w:ascii="仿宋" w:hAnsi="仿宋" w:eastAsia="仿宋"/>
          <w:szCs w:val="30"/>
        </w:rPr>
        <w:t>支付，</w:t>
      </w:r>
      <w:r>
        <w:rPr>
          <w:rFonts w:hint="eastAsia" w:ascii="仿宋" w:hAnsi="仿宋" w:eastAsia="仿宋"/>
          <w:szCs w:val="30"/>
        </w:rPr>
        <w:t>请</w:t>
      </w:r>
      <w:r>
        <w:rPr>
          <w:rFonts w:ascii="仿宋" w:hAnsi="仿宋" w:eastAsia="仿宋"/>
          <w:szCs w:val="30"/>
        </w:rPr>
        <w:t>删掉所有app或者关掉</w:t>
      </w:r>
      <w:r>
        <w:rPr>
          <w:rFonts w:hint="eastAsia" w:ascii="仿宋" w:hAnsi="仿宋" w:eastAsia="仿宋"/>
          <w:szCs w:val="30"/>
        </w:rPr>
        <w:t>删除TSM</w:t>
      </w:r>
      <w:r>
        <w:rPr>
          <w:rFonts w:ascii="仿宋" w:hAnsi="仿宋" w:eastAsia="仿宋"/>
          <w:szCs w:val="30"/>
        </w:rPr>
        <w:t>控件，</w:t>
      </w:r>
      <w:r>
        <w:rPr>
          <w:rFonts w:hint="eastAsia" w:ascii="仿宋" w:hAnsi="仿宋" w:eastAsia="仿宋"/>
          <w:szCs w:val="30"/>
        </w:rPr>
        <w:t>这样才可</w:t>
      </w:r>
      <w:r>
        <w:rPr>
          <w:rFonts w:ascii="仿宋" w:hAnsi="仿宋" w:eastAsia="仿宋"/>
          <w:szCs w:val="30"/>
        </w:rPr>
        <w:t>进入</w:t>
      </w:r>
      <w:r>
        <w:rPr>
          <w:rFonts w:hint="eastAsia" w:ascii="仿宋" w:hAnsi="仿宋" w:eastAsia="仿宋"/>
          <w:szCs w:val="30"/>
        </w:rPr>
        <w:t>兜底输</w:t>
      </w:r>
      <w:r>
        <w:rPr>
          <w:rFonts w:ascii="仿宋" w:hAnsi="仿宋" w:eastAsia="仿宋"/>
          <w:szCs w:val="30"/>
        </w:rPr>
        <w:t>卡</w:t>
      </w:r>
      <w:r>
        <w:rPr>
          <w:rFonts w:hint="eastAsia" w:ascii="仿宋" w:hAnsi="仿宋" w:eastAsia="仿宋"/>
          <w:szCs w:val="30"/>
        </w:rPr>
        <w:t>信息的</w:t>
      </w:r>
      <w:r>
        <w:rPr>
          <w:rFonts w:ascii="仿宋" w:hAnsi="仿宋" w:eastAsia="仿宋"/>
          <w:szCs w:val="30"/>
        </w:rPr>
        <w:t>支付界面</w:t>
      </w:r>
      <w:r>
        <w:rPr>
          <w:rFonts w:hint="eastAsia" w:ascii="仿宋" w:hAnsi="仿宋" w:eastAsia="仿宋"/>
          <w:szCs w:val="30"/>
        </w:rPr>
        <w:t>，可</w:t>
      </w:r>
      <w:r>
        <w:rPr>
          <w:rFonts w:ascii="仿宋" w:hAnsi="仿宋" w:eastAsia="仿宋"/>
          <w:szCs w:val="30"/>
        </w:rPr>
        <w:t>使用测试卡完成支付。</w:t>
      </w:r>
      <w:r>
        <w:rPr>
          <w:rFonts w:hint="eastAsia" w:ascii="仿宋" w:hAnsi="仿宋" w:eastAsia="仿宋"/>
          <w:szCs w:val="30"/>
        </w:rPr>
        <w:t>（如</w:t>
      </w:r>
      <w:r>
        <w:rPr>
          <w:rFonts w:ascii="仿宋" w:hAnsi="仿宋" w:eastAsia="仿宋"/>
          <w:szCs w:val="30"/>
        </w:rPr>
        <w:t>进入的兜底支付界面是wap界面，</w:t>
      </w:r>
      <w:r>
        <w:rPr>
          <w:rFonts w:hint="eastAsia" w:ascii="仿宋" w:hAnsi="仿宋" w:eastAsia="仿宋"/>
          <w:szCs w:val="30"/>
        </w:rPr>
        <w:t>测试</w:t>
      </w:r>
      <w:r>
        <w:rPr>
          <w:rFonts w:ascii="仿宋" w:hAnsi="仿宋" w:eastAsia="仿宋"/>
          <w:szCs w:val="30"/>
        </w:rPr>
        <w:t>环境首次加载时速度较慢，请耐心等待</w:t>
      </w:r>
      <w:r>
        <w:rPr>
          <w:rFonts w:hint="eastAsia" w:ascii="仿宋" w:hAnsi="仿宋" w:eastAsia="仿宋"/>
          <w:szCs w:val="30"/>
        </w:rPr>
        <w:t>、多试</w:t>
      </w:r>
      <w:r>
        <w:rPr>
          <w:rFonts w:ascii="仿宋" w:hAnsi="仿宋" w:eastAsia="仿宋"/>
          <w:szCs w:val="30"/>
        </w:rPr>
        <w:t>几次</w:t>
      </w:r>
      <w:r>
        <w:rPr>
          <w:rFonts w:hint="eastAsia" w:ascii="仿宋" w:hAnsi="仿宋" w:eastAsia="仿宋"/>
          <w:szCs w:val="30"/>
        </w:rPr>
        <w:t>重新</w:t>
      </w:r>
      <w:r>
        <w:rPr>
          <w:rFonts w:ascii="仿宋" w:hAnsi="仿宋" w:eastAsia="仿宋"/>
          <w:szCs w:val="30"/>
        </w:rPr>
        <w:t>进入</w:t>
      </w:r>
      <w:r>
        <w:rPr>
          <w:rFonts w:hint="eastAsia" w:ascii="仿宋" w:hAnsi="仿宋" w:eastAsia="仿宋"/>
          <w:szCs w:val="30"/>
        </w:rPr>
        <w:t>支付</w:t>
      </w:r>
      <w:r>
        <w:rPr>
          <w:rFonts w:ascii="仿宋" w:hAnsi="仿宋" w:eastAsia="仿宋"/>
          <w:szCs w:val="30"/>
        </w:rPr>
        <w:t>流程</w:t>
      </w:r>
      <w:r>
        <w:rPr>
          <w:rFonts w:hint="eastAsia" w:ascii="仿宋" w:hAnsi="仿宋" w:eastAsia="仿宋"/>
          <w:szCs w:val="30"/>
        </w:rPr>
        <w:t>）</w:t>
      </w:r>
    </w:p>
    <w:p>
      <w:pPr>
        <w:rPr>
          <w:rFonts w:ascii="仿宋" w:hAnsi="仿宋" w:eastAsia="仿宋"/>
          <w:szCs w:val="30"/>
        </w:rPr>
      </w:pPr>
      <w:r>
        <w:rPr>
          <w:rFonts w:hint="eastAsia" w:ascii="仿宋" w:hAnsi="仿宋" w:eastAsia="仿宋"/>
          <w:szCs w:val="30"/>
        </w:rPr>
        <w:drawing>
          <wp:inline distT="0" distB="0" distL="0" distR="0">
            <wp:extent cx="2024380" cy="359981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4629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szCs w:val="30"/>
        </w:rPr>
        <w:drawing>
          <wp:inline distT="0" distB="0" distL="0" distR="0">
            <wp:extent cx="2024380" cy="359981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462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szCs w:val="30"/>
        </w:rPr>
        <w:drawing>
          <wp:inline distT="0" distB="0" distL="0" distR="0">
            <wp:extent cx="2024380" cy="3599815"/>
            <wp:effectExtent l="0" t="0" r="0" b="63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462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</w:pPr>
      <w:bookmarkStart w:id="38" w:name="_Toc80627886"/>
      <w:bookmarkStart w:id="39" w:name="_Toc13265"/>
      <w:r>
        <w:rPr>
          <w:rFonts w:hint="eastAsia"/>
        </w:rPr>
        <w:t>安卓</w:t>
      </w:r>
      <w:r>
        <w:t>直通模式</w:t>
      </w:r>
      <w:bookmarkEnd w:id="38"/>
      <w:bookmarkEnd w:id="39"/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hint="eastAsia" w:ascii="仿宋" w:hAnsi="仿宋" w:eastAsia="仿宋"/>
          <w:szCs w:val="30"/>
        </w:rPr>
        <w:t>测试</w:t>
      </w:r>
      <w:r>
        <w:rPr>
          <w:rFonts w:ascii="仿宋" w:hAnsi="仿宋" w:eastAsia="仿宋"/>
          <w:szCs w:val="30"/>
        </w:rPr>
        <w:t>环境</w:t>
      </w:r>
      <w:r>
        <w:rPr>
          <w:rFonts w:hint="eastAsia" w:ascii="仿宋" w:hAnsi="仿宋" w:eastAsia="仿宋"/>
          <w:szCs w:val="30"/>
        </w:rPr>
        <w:t>无</w:t>
      </w:r>
      <w:r>
        <w:rPr>
          <w:rFonts w:ascii="仿宋" w:hAnsi="仿宋" w:eastAsia="仿宋"/>
          <w:szCs w:val="30"/>
        </w:rPr>
        <w:t>发卡</w:t>
      </w:r>
      <w:r>
        <w:rPr>
          <w:rFonts w:hint="eastAsia" w:ascii="仿宋" w:hAnsi="仿宋" w:eastAsia="仿宋"/>
          <w:szCs w:val="30"/>
        </w:rPr>
        <w:t>银行</w:t>
      </w:r>
      <w:r>
        <w:rPr>
          <w:rFonts w:ascii="仿宋" w:hAnsi="仿宋" w:eastAsia="仿宋"/>
          <w:szCs w:val="30"/>
        </w:rPr>
        <w:t>app、</w:t>
      </w:r>
      <w:r>
        <w:rPr>
          <w:rFonts w:hint="eastAsia" w:ascii="仿宋" w:hAnsi="仿宋" w:eastAsia="仿宋"/>
          <w:szCs w:val="30"/>
        </w:rPr>
        <w:t>云闪付</w:t>
      </w:r>
      <w:r>
        <w:rPr>
          <w:rFonts w:ascii="仿宋" w:hAnsi="仿宋" w:eastAsia="仿宋"/>
          <w:szCs w:val="30"/>
        </w:rPr>
        <w:t>app</w:t>
      </w:r>
      <w:r>
        <w:rPr>
          <w:rFonts w:hint="eastAsia" w:ascii="仿宋" w:hAnsi="仿宋" w:eastAsia="仿宋"/>
          <w:szCs w:val="30"/>
        </w:rPr>
        <w:t>客户端。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hint="eastAsia" w:ascii="仿宋" w:hAnsi="仿宋" w:eastAsia="仿宋"/>
          <w:szCs w:val="30"/>
        </w:rPr>
        <w:t>可</w:t>
      </w:r>
      <w:r>
        <w:rPr>
          <w:rFonts w:ascii="仿宋" w:hAnsi="仿宋" w:eastAsia="仿宋"/>
          <w:szCs w:val="30"/>
        </w:rPr>
        <w:t>触发</w:t>
      </w:r>
      <w:r>
        <w:rPr>
          <w:rFonts w:hint="eastAsia" w:ascii="仿宋" w:hAnsi="仿宋" w:eastAsia="仿宋"/>
          <w:szCs w:val="30"/>
        </w:rPr>
        <w:t>进入</w:t>
      </w:r>
      <w:r>
        <w:rPr>
          <w:rFonts w:ascii="仿宋" w:hAnsi="仿宋" w:eastAsia="仿宋"/>
          <w:szCs w:val="30"/>
        </w:rPr>
        <w:t>发卡</w:t>
      </w:r>
      <w:r>
        <w:rPr>
          <w:rFonts w:hint="eastAsia" w:ascii="仿宋" w:hAnsi="仿宋" w:eastAsia="仿宋"/>
          <w:szCs w:val="30"/>
        </w:rPr>
        <w:t>银行仿真</w:t>
      </w:r>
      <w:r>
        <w:rPr>
          <w:rFonts w:ascii="仿宋" w:hAnsi="仿宋" w:eastAsia="仿宋"/>
          <w:szCs w:val="30"/>
        </w:rPr>
        <w:t>H5</w:t>
      </w:r>
      <w:r>
        <w:rPr>
          <w:rFonts w:hint="eastAsia" w:ascii="仿宋" w:hAnsi="仿宋" w:eastAsia="仿宋"/>
          <w:szCs w:val="30"/>
        </w:rPr>
        <w:t>界面</w:t>
      </w:r>
      <w:r>
        <w:rPr>
          <w:rFonts w:ascii="仿宋" w:hAnsi="仿宋" w:eastAsia="仿宋"/>
          <w:szCs w:val="30"/>
        </w:rPr>
        <w:t>完成全流程支付。</w:t>
      </w:r>
      <w:r>
        <w:rPr>
          <w:rFonts w:hint="eastAsia" w:ascii="仿宋" w:hAnsi="仿宋" w:eastAsia="仿宋"/>
          <w:szCs w:val="30"/>
        </w:rPr>
        <w:t>手机</w:t>
      </w:r>
      <w:r>
        <w:rPr>
          <w:rFonts w:ascii="仿宋" w:hAnsi="仿宋" w:eastAsia="仿宋"/>
          <w:szCs w:val="30"/>
        </w:rPr>
        <w:t>中</w:t>
      </w:r>
      <w:r>
        <w:rPr>
          <w:rFonts w:hint="eastAsia" w:ascii="仿宋" w:hAnsi="仿宋" w:eastAsia="仿宋"/>
          <w:szCs w:val="30"/>
        </w:rPr>
        <w:t>安装了01.00.65及以上</w:t>
      </w:r>
      <w:r>
        <w:rPr>
          <w:rFonts w:ascii="仿宋" w:hAnsi="仿宋" w:eastAsia="仿宋"/>
          <w:szCs w:val="30"/>
        </w:rPr>
        <w:t>版本“</w:t>
      </w:r>
      <w:r>
        <w:rPr>
          <w:rFonts w:hint="eastAsia" w:ascii="仿宋" w:hAnsi="仿宋" w:eastAsia="仿宋"/>
          <w:szCs w:val="30"/>
        </w:rPr>
        <w:t>银联</w:t>
      </w:r>
      <w:r>
        <w:rPr>
          <w:rFonts w:ascii="仿宋" w:hAnsi="仿宋" w:eastAsia="仿宋"/>
          <w:szCs w:val="30"/>
        </w:rPr>
        <w:t>可</w:t>
      </w:r>
      <w:r>
        <w:rPr>
          <w:rFonts w:hint="eastAsia" w:ascii="仿宋" w:hAnsi="仿宋" w:eastAsia="仿宋"/>
          <w:szCs w:val="30"/>
        </w:rPr>
        <w:t>信</w:t>
      </w:r>
      <w:r>
        <w:rPr>
          <w:rFonts w:ascii="仿宋" w:hAnsi="仿宋" w:eastAsia="仿宋"/>
          <w:szCs w:val="30"/>
        </w:rPr>
        <w:t>服务安全组件”</w:t>
      </w:r>
      <w:r>
        <w:rPr>
          <w:rFonts w:hint="eastAsia" w:ascii="仿宋" w:hAnsi="仿宋" w:eastAsia="仿宋"/>
          <w:szCs w:val="30"/>
        </w:rPr>
        <w:t>（简称</w:t>
      </w:r>
      <w:r>
        <w:rPr>
          <w:rFonts w:ascii="仿宋" w:hAnsi="仿宋" w:eastAsia="仿宋"/>
          <w:szCs w:val="30"/>
        </w:rPr>
        <w:t>TSM控件</w:t>
      </w:r>
      <w:r>
        <w:rPr>
          <w:rFonts w:hint="eastAsia" w:ascii="仿宋" w:hAnsi="仿宋" w:eastAsia="仿宋"/>
          <w:szCs w:val="30"/>
        </w:rPr>
        <w:t>，</w:t>
      </w:r>
      <w:r>
        <w:rPr>
          <w:rFonts w:ascii="仿宋" w:hAnsi="仿宋" w:eastAsia="仿宋"/>
          <w:szCs w:val="30"/>
        </w:rPr>
        <w:t>支持安卓pay的手机一</w:t>
      </w:r>
      <w:r>
        <w:rPr>
          <w:rFonts w:hint="eastAsia" w:ascii="仿宋" w:hAnsi="仿宋" w:eastAsia="仿宋"/>
          <w:szCs w:val="30"/>
        </w:rPr>
        <w:t>般系统</w:t>
      </w:r>
      <w:r>
        <w:rPr>
          <w:rFonts w:ascii="仿宋" w:hAnsi="仿宋" w:eastAsia="仿宋"/>
          <w:szCs w:val="30"/>
        </w:rPr>
        <w:t>出厂自带</w:t>
      </w:r>
      <w:r>
        <w:rPr>
          <w:rFonts w:hint="eastAsia" w:ascii="仿宋" w:hAnsi="仿宋" w:eastAsia="仿宋"/>
          <w:szCs w:val="30"/>
        </w:rPr>
        <w:t>）</w:t>
      </w:r>
      <w:r>
        <w:rPr>
          <w:rFonts w:ascii="仿宋" w:hAnsi="仿宋" w:eastAsia="仿宋"/>
          <w:szCs w:val="30"/>
        </w:rPr>
        <w:t>才支持</w:t>
      </w:r>
      <w:r>
        <w:rPr>
          <w:rFonts w:hint="eastAsia" w:ascii="仿宋" w:hAnsi="仿宋" w:eastAsia="仿宋"/>
          <w:szCs w:val="30"/>
          <w:lang w:val="en-US" w:eastAsia="zh-CN"/>
        </w:rPr>
        <w:t>线上</w:t>
      </w:r>
      <w:r>
        <w:rPr>
          <w:rFonts w:ascii="仿宋" w:hAnsi="仿宋" w:eastAsia="仿宋"/>
          <w:szCs w:val="30"/>
        </w:rPr>
        <w:t>收银台</w:t>
      </w:r>
      <w:r>
        <w:rPr>
          <w:rFonts w:hint="eastAsia" w:ascii="仿宋" w:hAnsi="仿宋" w:eastAsia="仿宋"/>
          <w:szCs w:val="30"/>
        </w:rPr>
        <w:t>，此功能</w:t>
      </w:r>
      <w:r>
        <w:rPr>
          <w:rFonts w:ascii="仿宋" w:hAnsi="仿宋" w:eastAsia="仿宋"/>
          <w:szCs w:val="30"/>
        </w:rPr>
        <w:t>测试必须安装支持</w:t>
      </w:r>
      <w:r>
        <w:rPr>
          <w:rFonts w:hint="eastAsia" w:ascii="仿宋" w:hAnsi="仿宋" w:eastAsia="仿宋"/>
          <w:szCs w:val="30"/>
          <w:lang w:val="en-US" w:eastAsia="zh-CN"/>
        </w:rPr>
        <w:t>线上</w:t>
      </w:r>
      <w:r>
        <w:rPr>
          <w:rFonts w:ascii="仿宋" w:hAnsi="仿宋" w:eastAsia="仿宋"/>
          <w:szCs w:val="30"/>
        </w:rPr>
        <w:t>收银台的TSM控件</w:t>
      </w:r>
      <w:r>
        <w:rPr>
          <w:rFonts w:hint="eastAsia" w:ascii="仿宋" w:hAnsi="仿宋" w:eastAsia="仿宋"/>
          <w:szCs w:val="30"/>
        </w:rPr>
        <w:t>。获取tn</w:t>
      </w:r>
      <w:r>
        <w:rPr>
          <w:rFonts w:ascii="仿宋" w:hAnsi="仿宋" w:eastAsia="仿宋"/>
          <w:szCs w:val="30"/>
        </w:rPr>
        <w:t>时</w:t>
      </w:r>
      <w:r>
        <w:rPr>
          <w:rFonts w:hint="eastAsia" w:ascii="仿宋" w:hAnsi="仿宋" w:eastAsia="仿宋"/>
          <w:szCs w:val="30"/>
        </w:rPr>
        <w:t>请求</w:t>
      </w:r>
      <w:r>
        <w:rPr>
          <w:rFonts w:ascii="仿宋" w:hAnsi="仿宋" w:eastAsia="仿宋"/>
          <w:szCs w:val="30"/>
        </w:rPr>
        <w:t>报文</w:t>
      </w:r>
      <w:r>
        <w:rPr>
          <w:rFonts w:hint="eastAsia" w:ascii="仿宋" w:hAnsi="仿宋" w:eastAsia="仿宋"/>
          <w:szCs w:val="30"/>
        </w:rPr>
        <w:t>需上送</w:t>
      </w:r>
      <w:r>
        <w:rPr>
          <w:rFonts w:ascii="仿宋" w:hAnsi="仿宋" w:eastAsia="仿宋"/>
          <w:szCs w:val="30"/>
        </w:rPr>
        <w:t>reserved，测试时子域ebankType送01或03（如生产实际需要02的请投产时再注意修改，测试环境没有真实发卡app供调起所以只能使用H5的发卡</w:t>
      </w:r>
      <w:r>
        <w:rPr>
          <w:rFonts w:hint="eastAsia" w:ascii="仿宋" w:hAnsi="仿宋" w:eastAsia="仿宋"/>
          <w:szCs w:val="30"/>
        </w:rPr>
        <w:t>银行</w:t>
      </w:r>
      <w:r>
        <w:rPr>
          <w:rFonts w:ascii="仿宋" w:hAnsi="仿宋" w:eastAsia="仿宋"/>
          <w:szCs w:val="30"/>
        </w:rPr>
        <w:t>仿真），测试时子域ebankEnAbbr送WGTEST（为仿真的机构简码）</w:t>
      </w:r>
      <w:r>
        <w:rPr>
          <w:rFonts w:hint="eastAsia" w:ascii="仿宋" w:hAnsi="仿宋" w:eastAsia="仿宋"/>
          <w:szCs w:val="30"/>
        </w:rPr>
        <w:t>，</w:t>
      </w:r>
      <w:r>
        <w:rPr>
          <w:rFonts w:ascii="仿宋" w:hAnsi="仿宋" w:eastAsia="仿宋"/>
          <w:szCs w:val="30"/>
        </w:rPr>
        <w:t>成功调起则</w:t>
      </w:r>
      <w:r>
        <w:rPr>
          <w:rFonts w:hint="eastAsia" w:ascii="仿宋" w:hAnsi="仿宋" w:eastAsia="仿宋"/>
          <w:szCs w:val="30"/>
          <w:lang w:val="en-US" w:eastAsia="zh-CN"/>
        </w:rPr>
        <w:t>线上</w:t>
      </w:r>
      <w:r>
        <w:rPr>
          <w:rFonts w:ascii="仿宋" w:hAnsi="仿宋" w:eastAsia="仿宋"/>
          <w:szCs w:val="30"/>
        </w:rPr>
        <w:t>收银台</w:t>
      </w:r>
      <w:r>
        <w:rPr>
          <w:rFonts w:hint="eastAsia" w:ascii="仿宋" w:hAnsi="仿宋" w:eastAsia="仿宋"/>
          <w:szCs w:val="30"/>
        </w:rPr>
        <w:t>会webview</w:t>
      </w:r>
      <w:r>
        <w:rPr>
          <w:rFonts w:ascii="仿宋" w:hAnsi="仿宋" w:eastAsia="仿宋"/>
          <w:szCs w:val="30"/>
        </w:rPr>
        <w:t>调起发卡</w:t>
      </w:r>
      <w:r>
        <w:rPr>
          <w:rFonts w:hint="eastAsia" w:ascii="仿宋" w:hAnsi="仿宋" w:eastAsia="仿宋"/>
          <w:szCs w:val="30"/>
        </w:rPr>
        <w:t>银行</w:t>
      </w:r>
      <w:r>
        <w:rPr>
          <w:rFonts w:ascii="仿宋" w:hAnsi="仿宋" w:eastAsia="仿宋"/>
          <w:szCs w:val="30"/>
        </w:rPr>
        <w:t>H5</w:t>
      </w:r>
      <w:r>
        <w:rPr>
          <w:rFonts w:hint="eastAsia" w:ascii="仿宋" w:hAnsi="仿宋" w:eastAsia="仿宋"/>
          <w:szCs w:val="30"/>
        </w:rPr>
        <w:t>（此处</w:t>
      </w:r>
      <w:r>
        <w:rPr>
          <w:rFonts w:ascii="仿宋" w:hAnsi="仿宋" w:eastAsia="仿宋"/>
          <w:szCs w:val="30"/>
        </w:rPr>
        <w:t>为仿真</w:t>
      </w:r>
      <w:r>
        <w:rPr>
          <w:rFonts w:hint="eastAsia" w:ascii="仿宋" w:hAnsi="仿宋" w:eastAsia="仿宋"/>
          <w:szCs w:val="30"/>
        </w:rPr>
        <w:t>）界面</w:t>
      </w:r>
      <w:r>
        <w:rPr>
          <w:rFonts w:ascii="仿宋" w:hAnsi="仿宋" w:eastAsia="仿宋"/>
          <w:szCs w:val="30"/>
        </w:rPr>
        <w:t>，界面中选卡后输入验证码即可完成支付</w:t>
      </w:r>
      <w:r>
        <w:rPr>
          <w:rFonts w:hint="eastAsia" w:ascii="仿宋" w:hAnsi="仿宋" w:eastAsia="仿宋"/>
          <w:szCs w:val="30"/>
        </w:rPr>
        <w:t>。</w:t>
      </w:r>
    </w:p>
    <w:p>
      <w:pPr>
        <w:jc w:val="center"/>
      </w:pPr>
      <w:r>
        <w:drawing>
          <wp:inline distT="0" distB="0" distL="0" distR="0">
            <wp:extent cx="2024380" cy="3599815"/>
            <wp:effectExtent l="0" t="0" r="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462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024380" cy="3599815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462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</w:pPr>
      <w:bookmarkStart w:id="40" w:name="_Toc2424"/>
      <w:bookmarkStart w:id="41" w:name="_Toc80627887"/>
      <w:r>
        <w:rPr>
          <w:rFonts w:ascii="仿宋" w:hAnsi="仿宋" w:eastAsia="仿宋"/>
          <w:szCs w:val="30"/>
        </w:rPr>
        <w:t>iOS</w:t>
      </w:r>
      <w:r>
        <w:rPr>
          <w:rFonts w:hint="eastAsia" w:ascii="仿宋" w:hAnsi="仿宋" w:eastAsia="仿宋"/>
          <w:szCs w:val="30"/>
        </w:rPr>
        <w:t>普通</w:t>
      </w:r>
      <w:r>
        <w:rPr>
          <w:rFonts w:ascii="仿宋" w:hAnsi="仿宋" w:eastAsia="仿宋"/>
          <w:szCs w:val="30"/>
        </w:rPr>
        <w:t>模式</w:t>
      </w:r>
      <w:bookmarkEnd w:id="40"/>
      <w:bookmarkEnd w:id="41"/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hint="eastAsia" w:ascii="仿宋" w:hAnsi="仿宋" w:eastAsia="仿宋"/>
          <w:szCs w:val="30"/>
        </w:rPr>
        <w:t>测试</w:t>
      </w:r>
      <w:r>
        <w:rPr>
          <w:rFonts w:ascii="仿宋" w:hAnsi="仿宋" w:eastAsia="仿宋"/>
          <w:szCs w:val="30"/>
        </w:rPr>
        <w:t>环境</w:t>
      </w:r>
      <w:r>
        <w:rPr>
          <w:rFonts w:hint="eastAsia" w:ascii="仿宋" w:hAnsi="仿宋" w:eastAsia="仿宋"/>
          <w:szCs w:val="30"/>
        </w:rPr>
        <w:t>无</w:t>
      </w:r>
      <w:r>
        <w:rPr>
          <w:rFonts w:ascii="仿宋" w:hAnsi="仿宋" w:eastAsia="仿宋"/>
          <w:szCs w:val="30"/>
        </w:rPr>
        <w:t>发卡</w:t>
      </w:r>
      <w:r>
        <w:rPr>
          <w:rFonts w:hint="eastAsia" w:ascii="仿宋" w:hAnsi="仿宋" w:eastAsia="仿宋"/>
          <w:szCs w:val="30"/>
        </w:rPr>
        <w:t>银行</w:t>
      </w:r>
      <w:r>
        <w:rPr>
          <w:rFonts w:ascii="仿宋" w:hAnsi="仿宋" w:eastAsia="仿宋"/>
          <w:szCs w:val="30"/>
        </w:rPr>
        <w:t>app、</w:t>
      </w:r>
      <w:r>
        <w:rPr>
          <w:rFonts w:hint="eastAsia" w:ascii="仿宋" w:hAnsi="仿宋" w:eastAsia="仿宋"/>
          <w:szCs w:val="30"/>
        </w:rPr>
        <w:t>云闪付</w:t>
      </w:r>
      <w:r>
        <w:rPr>
          <w:rFonts w:ascii="仿宋" w:hAnsi="仿宋" w:eastAsia="仿宋"/>
          <w:szCs w:val="30"/>
        </w:rPr>
        <w:t>app</w:t>
      </w:r>
      <w:r>
        <w:rPr>
          <w:rFonts w:hint="eastAsia" w:ascii="仿宋" w:hAnsi="仿宋" w:eastAsia="仿宋"/>
          <w:szCs w:val="30"/>
        </w:rPr>
        <w:t>客户端。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hint="eastAsia" w:ascii="仿宋" w:hAnsi="仿宋" w:eastAsia="仿宋"/>
          <w:szCs w:val="30"/>
        </w:rPr>
        <w:t>可</w:t>
      </w:r>
      <w:r>
        <w:rPr>
          <w:rFonts w:ascii="仿宋" w:hAnsi="仿宋" w:eastAsia="仿宋"/>
          <w:szCs w:val="30"/>
        </w:rPr>
        <w:t>使用</w:t>
      </w:r>
      <w:r>
        <w:rPr>
          <w:rFonts w:hint="eastAsia" w:ascii="仿宋" w:hAnsi="仿宋" w:eastAsia="仿宋"/>
          <w:szCs w:val="30"/>
        </w:rPr>
        <w:t>兜底输</w:t>
      </w:r>
      <w:r>
        <w:rPr>
          <w:rFonts w:ascii="仿宋" w:hAnsi="仿宋" w:eastAsia="仿宋"/>
          <w:szCs w:val="30"/>
        </w:rPr>
        <w:t>卡</w:t>
      </w:r>
      <w:r>
        <w:rPr>
          <w:rFonts w:hint="eastAsia" w:ascii="仿宋" w:hAnsi="仿宋" w:eastAsia="仿宋"/>
          <w:szCs w:val="30"/>
        </w:rPr>
        <w:t>信息的</w:t>
      </w:r>
      <w:r>
        <w:rPr>
          <w:rFonts w:ascii="仿宋" w:hAnsi="仿宋" w:eastAsia="仿宋"/>
          <w:szCs w:val="30"/>
        </w:rPr>
        <w:t>支付界面</w:t>
      </w:r>
      <w:r>
        <w:rPr>
          <w:rFonts w:hint="eastAsia" w:ascii="仿宋" w:hAnsi="仿宋" w:eastAsia="仿宋"/>
          <w:szCs w:val="30"/>
        </w:rPr>
        <w:t>完成</w:t>
      </w:r>
      <w:r>
        <w:rPr>
          <w:rFonts w:ascii="仿宋" w:hAnsi="仿宋" w:eastAsia="仿宋"/>
          <w:szCs w:val="30"/>
        </w:rPr>
        <w:t>全流程测试</w:t>
      </w:r>
      <w:r>
        <w:rPr>
          <w:rFonts w:hint="eastAsia" w:ascii="仿宋" w:hAnsi="仿宋" w:eastAsia="仿宋"/>
          <w:szCs w:val="30"/>
        </w:rPr>
        <w:t>。手机app需</w:t>
      </w:r>
      <w:r>
        <w:rPr>
          <w:rFonts w:ascii="仿宋" w:hAnsi="仿宋" w:eastAsia="仿宋"/>
          <w:szCs w:val="30"/>
        </w:rPr>
        <w:t>集成</w:t>
      </w:r>
      <w:r>
        <w:rPr>
          <w:rFonts w:hint="eastAsia" w:ascii="仿宋" w:hAnsi="仿宋" w:eastAsia="仿宋"/>
          <w:szCs w:val="30"/>
          <w:lang w:val="en-US" w:eastAsia="zh-CN"/>
        </w:rPr>
        <w:t>线上</w:t>
      </w:r>
      <w:r>
        <w:rPr>
          <w:rFonts w:ascii="仿宋" w:hAnsi="仿宋" w:eastAsia="仿宋"/>
          <w:szCs w:val="30"/>
        </w:rPr>
        <w:t>收银台</w:t>
      </w:r>
      <w:r>
        <w:rPr>
          <w:rFonts w:hint="eastAsia" w:ascii="仿宋" w:hAnsi="仿宋" w:eastAsia="仿宋"/>
          <w:szCs w:val="30"/>
        </w:rPr>
        <w:t>版本</w:t>
      </w:r>
      <w:r>
        <w:rPr>
          <w:rFonts w:ascii="仿宋" w:hAnsi="仿宋" w:eastAsia="仿宋"/>
          <w:szCs w:val="30"/>
        </w:rPr>
        <w:t>的</w:t>
      </w:r>
      <w:r>
        <w:rPr>
          <w:rFonts w:hint="eastAsia" w:ascii="仿宋" w:hAnsi="仿宋" w:eastAsia="仿宋"/>
          <w:szCs w:val="30"/>
        </w:rPr>
        <w:t>支付</w:t>
      </w:r>
      <w:r>
        <w:rPr>
          <w:rFonts w:ascii="仿宋" w:hAnsi="仿宋" w:eastAsia="仿宋"/>
          <w:szCs w:val="30"/>
        </w:rPr>
        <w:t>控件</w:t>
      </w:r>
      <w:r>
        <w:rPr>
          <w:rFonts w:hint="eastAsia" w:ascii="仿宋" w:hAnsi="仿宋" w:eastAsia="仿宋"/>
          <w:szCs w:val="30"/>
        </w:rPr>
        <w:t>。调起支付</w:t>
      </w:r>
      <w:r>
        <w:rPr>
          <w:rFonts w:ascii="仿宋" w:hAnsi="仿宋" w:eastAsia="仿宋"/>
          <w:szCs w:val="30"/>
        </w:rPr>
        <w:t>控件后</w:t>
      </w:r>
      <w:r>
        <w:rPr>
          <w:rFonts w:hint="eastAsia" w:ascii="仿宋" w:hAnsi="仿宋" w:eastAsia="仿宋"/>
          <w:szCs w:val="30"/>
        </w:rPr>
        <w:t>会</w:t>
      </w:r>
      <w:r>
        <w:rPr>
          <w:rFonts w:ascii="仿宋" w:hAnsi="仿宋" w:eastAsia="仿宋"/>
          <w:szCs w:val="30"/>
        </w:rPr>
        <w:t>进入选app列表界面</w:t>
      </w:r>
      <w:r>
        <w:rPr>
          <w:rFonts w:hint="eastAsia" w:ascii="仿宋" w:hAnsi="仿宋" w:eastAsia="仿宋"/>
          <w:szCs w:val="30"/>
        </w:rPr>
        <w:t>，</w:t>
      </w:r>
      <w:r>
        <w:rPr>
          <w:rFonts w:hint="eastAsia" w:ascii="仿宋" w:hAnsi="仿宋" w:eastAsia="仿宋"/>
          <w:color w:val="auto"/>
          <w:szCs w:val="30"/>
        </w:rPr>
        <w:t>请</w:t>
      </w:r>
      <w:r>
        <w:rPr>
          <w:rFonts w:ascii="仿宋" w:hAnsi="仿宋" w:eastAsia="仿宋"/>
          <w:color w:val="auto"/>
          <w:szCs w:val="30"/>
        </w:rPr>
        <w:t>不要选择</w:t>
      </w:r>
      <w:r>
        <w:rPr>
          <w:rFonts w:hint="eastAsia" w:ascii="仿宋" w:hAnsi="仿宋" w:eastAsia="仿宋"/>
          <w:color w:val="auto"/>
          <w:szCs w:val="30"/>
        </w:rPr>
        <w:t>手机</w:t>
      </w:r>
      <w:r>
        <w:rPr>
          <w:rFonts w:ascii="仿宋" w:hAnsi="仿宋" w:eastAsia="仿宋"/>
          <w:color w:val="auto"/>
          <w:szCs w:val="30"/>
        </w:rPr>
        <w:t>中安装的真实发卡</w:t>
      </w:r>
      <w:r>
        <w:rPr>
          <w:rFonts w:hint="eastAsia" w:ascii="仿宋" w:hAnsi="仿宋" w:eastAsia="仿宋"/>
          <w:color w:val="auto"/>
          <w:szCs w:val="30"/>
        </w:rPr>
        <w:t>银行的</w:t>
      </w:r>
      <w:r>
        <w:rPr>
          <w:rFonts w:ascii="仿宋" w:hAnsi="仿宋" w:eastAsia="仿宋"/>
          <w:color w:val="auto"/>
          <w:szCs w:val="30"/>
        </w:rPr>
        <w:t>app，避免真实发卡没有做好控制在</w:t>
      </w:r>
      <w:r>
        <w:rPr>
          <w:rFonts w:hint="eastAsia" w:ascii="仿宋" w:hAnsi="仿宋" w:eastAsia="仿宋"/>
          <w:color w:val="auto"/>
          <w:szCs w:val="30"/>
        </w:rPr>
        <w:t>正式</w:t>
      </w:r>
      <w:r>
        <w:rPr>
          <w:rFonts w:ascii="仿宋" w:hAnsi="仿宋" w:eastAsia="仿宋"/>
          <w:color w:val="auto"/>
          <w:szCs w:val="30"/>
        </w:rPr>
        <w:t>环境扣款成功引发错账</w:t>
      </w:r>
      <w:r>
        <w:rPr>
          <w:rFonts w:hint="eastAsia" w:ascii="仿宋" w:hAnsi="仿宋" w:eastAsia="仿宋"/>
          <w:color w:val="auto"/>
          <w:szCs w:val="30"/>
        </w:rPr>
        <w:t>，</w:t>
      </w:r>
      <w:r>
        <w:rPr>
          <w:rFonts w:hint="eastAsia" w:ascii="仿宋" w:hAnsi="仿宋" w:eastAsia="仿宋"/>
          <w:szCs w:val="30"/>
        </w:rPr>
        <w:t>可选择一个手机</w:t>
      </w:r>
      <w:r>
        <w:rPr>
          <w:rFonts w:ascii="仿宋" w:hAnsi="仿宋" w:eastAsia="仿宋"/>
          <w:szCs w:val="30"/>
        </w:rPr>
        <w:t>中未安装的发卡</w:t>
      </w:r>
      <w:r>
        <w:rPr>
          <w:rFonts w:hint="eastAsia" w:ascii="仿宋" w:hAnsi="仿宋" w:eastAsia="仿宋"/>
          <w:szCs w:val="30"/>
        </w:rPr>
        <w:t>银行</w:t>
      </w:r>
      <w:r>
        <w:rPr>
          <w:rFonts w:ascii="仿宋" w:hAnsi="仿宋" w:eastAsia="仿宋"/>
          <w:szCs w:val="30"/>
        </w:rPr>
        <w:t>的app</w:t>
      </w:r>
      <w:r>
        <w:rPr>
          <w:rFonts w:hint="eastAsia" w:ascii="仿宋" w:hAnsi="仿宋" w:eastAsia="仿宋"/>
          <w:szCs w:val="30"/>
        </w:rPr>
        <w:t>，选择</w:t>
      </w:r>
      <w:r>
        <w:rPr>
          <w:rFonts w:ascii="仿宋" w:hAnsi="仿宋" w:eastAsia="仿宋"/>
          <w:szCs w:val="30"/>
        </w:rPr>
        <w:t>后会因发卡</w:t>
      </w:r>
      <w:r>
        <w:rPr>
          <w:rFonts w:hint="eastAsia" w:ascii="仿宋" w:hAnsi="仿宋" w:eastAsia="仿宋"/>
          <w:szCs w:val="30"/>
        </w:rPr>
        <w:t>银行</w:t>
      </w:r>
      <w:r>
        <w:rPr>
          <w:rFonts w:ascii="仿宋" w:hAnsi="仿宋" w:eastAsia="仿宋"/>
          <w:szCs w:val="30"/>
        </w:rPr>
        <w:t>app未成功调起而停留在</w:t>
      </w:r>
      <w:r>
        <w:rPr>
          <w:rFonts w:hint="eastAsia" w:ascii="仿宋" w:hAnsi="仿宋" w:eastAsia="仿宋"/>
          <w:szCs w:val="30"/>
        </w:rPr>
        <w:t>中间页面，此时</w:t>
      </w:r>
      <w:r>
        <w:rPr>
          <w:rFonts w:ascii="仿宋" w:hAnsi="仿宋" w:eastAsia="仿宋"/>
          <w:szCs w:val="30"/>
        </w:rPr>
        <w:t>可选择使用</w:t>
      </w:r>
      <w:r>
        <w:rPr>
          <w:rFonts w:hint="eastAsia" w:ascii="仿宋" w:hAnsi="仿宋" w:eastAsia="仿宋"/>
          <w:szCs w:val="30"/>
        </w:rPr>
        <w:t>银联</w:t>
      </w:r>
      <w:r>
        <w:rPr>
          <w:rFonts w:ascii="仿宋" w:hAnsi="仿宋" w:eastAsia="仿宋"/>
          <w:szCs w:val="30"/>
        </w:rPr>
        <w:t>H5</w:t>
      </w:r>
      <w:r>
        <w:rPr>
          <w:rFonts w:hint="eastAsia" w:ascii="仿宋" w:hAnsi="仿宋" w:eastAsia="仿宋"/>
          <w:szCs w:val="30"/>
        </w:rPr>
        <w:t>界面</w:t>
      </w:r>
      <w:r>
        <w:rPr>
          <w:rFonts w:ascii="仿宋" w:hAnsi="仿宋" w:eastAsia="仿宋"/>
          <w:szCs w:val="30"/>
        </w:rPr>
        <w:t>继续支付，</w:t>
      </w:r>
      <w:r>
        <w:rPr>
          <w:rFonts w:hint="eastAsia" w:ascii="仿宋" w:hAnsi="仿宋" w:eastAsia="仿宋"/>
          <w:szCs w:val="30"/>
        </w:rPr>
        <w:t>可</w:t>
      </w:r>
      <w:r>
        <w:rPr>
          <w:rFonts w:ascii="仿宋" w:hAnsi="仿宋" w:eastAsia="仿宋"/>
          <w:szCs w:val="30"/>
        </w:rPr>
        <w:t>正常进入输卡</w:t>
      </w:r>
      <w:r>
        <w:rPr>
          <w:rFonts w:hint="eastAsia" w:ascii="仿宋" w:hAnsi="仿宋" w:eastAsia="仿宋"/>
          <w:szCs w:val="30"/>
        </w:rPr>
        <w:t>信息</w:t>
      </w:r>
      <w:r>
        <w:rPr>
          <w:rFonts w:ascii="仿宋" w:hAnsi="仿宋" w:eastAsia="仿宋"/>
          <w:szCs w:val="30"/>
        </w:rPr>
        <w:t>界面完成支付。</w:t>
      </w:r>
      <w:r>
        <w:rPr>
          <w:rFonts w:hint="eastAsia" w:ascii="仿宋" w:hAnsi="仿宋" w:eastAsia="仿宋"/>
          <w:szCs w:val="30"/>
        </w:rPr>
        <w:t>（测试</w:t>
      </w:r>
      <w:r>
        <w:rPr>
          <w:rFonts w:ascii="仿宋" w:hAnsi="仿宋" w:eastAsia="仿宋"/>
          <w:szCs w:val="30"/>
        </w:rPr>
        <w:t>环境首次加载时速度较慢，请耐心等待</w:t>
      </w:r>
      <w:r>
        <w:rPr>
          <w:rFonts w:hint="eastAsia" w:ascii="仿宋" w:hAnsi="仿宋" w:eastAsia="仿宋"/>
          <w:szCs w:val="30"/>
        </w:rPr>
        <w:t>、多试</w:t>
      </w:r>
      <w:r>
        <w:rPr>
          <w:rFonts w:ascii="仿宋" w:hAnsi="仿宋" w:eastAsia="仿宋"/>
          <w:szCs w:val="30"/>
        </w:rPr>
        <w:t>几次</w:t>
      </w:r>
      <w:r>
        <w:rPr>
          <w:rFonts w:hint="eastAsia" w:ascii="仿宋" w:hAnsi="仿宋" w:eastAsia="仿宋"/>
          <w:szCs w:val="30"/>
        </w:rPr>
        <w:t>重新</w:t>
      </w:r>
      <w:r>
        <w:rPr>
          <w:rFonts w:ascii="仿宋" w:hAnsi="仿宋" w:eastAsia="仿宋"/>
          <w:szCs w:val="30"/>
        </w:rPr>
        <w:t>进入</w:t>
      </w:r>
      <w:r>
        <w:rPr>
          <w:rFonts w:hint="eastAsia" w:ascii="仿宋" w:hAnsi="仿宋" w:eastAsia="仿宋"/>
          <w:szCs w:val="30"/>
        </w:rPr>
        <w:t>支付</w:t>
      </w:r>
      <w:r>
        <w:rPr>
          <w:rFonts w:ascii="仿宋" w:hAnsi="仿宋" w:eastAsia="仿宋"/>
          <w:szCs w:val="30"/>
        </w:rPr>
        <w:t>流程</w:t>
      </w:r>
      <w:r>
        <w:rPr>
          <w:rFonts w:hint="eastAsia" w:ascii="仿宋" w:hAnsi="仿宋" w:eastAsia="仿宋"/>
          <w:szCs w:val="30"/>
        </w:rPr>
        <w:t>）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2018665" cy="3597275"/>
            <wp:effectExtent l="0" t="0" r="635" b="3175"/>
            <wp:docPr id="15" name="图片 15" descr="C:\Users\sunchenlan.UPOA\AppData\Local\Microsoft\Windows\Temporary Internet Files\Content.Word\Simulator Screen Shot - iPhone 8 - 2021-07-06 at 21.32.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sunchenlan.UPOA\AppData\Local\Microsoft\Windows\Temporary Internet Files\Content.Word\Simulator Screen Shot - iPhone 8 - 2021-07-06 at 21.32.3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8665" cy="359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018665" cy="3597275"/>
            <wp:effectExtent l="0" t="0" r="635" b="3175"/>
            <wp:docPr id="16" name="图片 16" descr="C:\Users\sunchenlan.UPOA\AppData\Local\Microsoft\Windows\Temporary Internet Files\Content.Word\Simulator Screen Shot - iPhone 8 - 2021-07-06 at 21.33.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:\Users\sunchenlan.UPOA\AppData\Local\Microsoft\Windows\Temporary Internet Files\Content.Word\Simulator Screen Shot - iPhone 8 - 2021-07-06 at 21.33.36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8665" cy="359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drawing>
          <wp:inline distT="0" distB="0" distL="0" distR="0">
            <wp:extent cx="2018665" cy="3597275"/>
            <wp:effectExtent l="0" t="0" r="635" b="3175"/>
            <wp:docPr id="17" name="图片 17" descr="C:\Users\sunchenlan.UPOA\AppData\Local\Microsoft\Windows\Temporary Internet Files\Content.Word\Simulator Screen Shot - iPhone 8 - 2021-07-06 at 21.33.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C:\Users\sunchenlan.UPOA\AppData\Local\Microsoft\Windows\Temporary Internet Files\Content.Word\Simulator Screen Shot - iPhone 8 - 2021-07-06 at 21.33.4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8665" cy="359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2018665" cy="3597275"/>
            <wp:effectExtent l="0" t="0" r="635" b="3175"/>
            <wp:docPr id="18" name="图片 18" descr="C:\Users\sunchenlan.UPOA\AppData\Local\Microsoft\Windows\Temporary Internet Files\Content.Word\Simulator Screen Shot - iPhone 8 - 2021-07-06 at 21.34.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:\Users\sunchenlan.UPOA\AppData\Local\Microsoft\Windows\Temporary Internet Files\Content.Word\Simulator Screen Shot - iPhone 8 - 2021-07-06 at 21.34.01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8665" cy="359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</w:pPr>
      <w:bookmarkStart w:id="42" w:name="_Toc80627888"/>
      <w:bookmarkStart w:id="43" w:name="_Toc27979"/>
      <w:r>
        <w:rPr>
          <w:rFonts w:hint="eastAsia"/>
        </w:rPr>
        <w:t>i</w:t>
      </w:r>
      <w:r>
        <w:t>OS直通模式</w:t>
      </w:r>
      <w:bookmarkEnd w:id="42"/>
      <w:bookmarkEnd w:id="43"/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hint="eastAsia" w:ascii="仿宋" w:hAnsi="仿宋" w:eastAsia="仿宋"/>
          <w:szCs w:val="30"/>
        </w:rPr>
        <w:t>测试</w:t>
      </w:r>
      <w:r>
        <w:rPr>
          <w:rFonts w:ascii="仿宋" w:hAnsi="仿宋" w:eastAsia="仿宋"/>
          <w:szCs w:val="30"/>
        </w:rPr>
        <w:t>环境</w:t>
      </w:r>
      <w:r>
        <w:rPr>
          <w:rFonts w:hint="eastAsia" w:ascii="仿宋" w:hAnsi="仿宋" w:eastAsia="仿宋"/>
          <w:szCs w:val="30"/>
        </w:rPr>
        <w:t>无</w:t>
      </w:r>
      <w:r>
        <w:rPr>
          <w:rFonts w:ascii="仿宋" w:hAnsi="仿宋" w:eastAsia="仿宋"/>
          <w:szCs w:val="30"/>
        </w:rPr>
        <w:t>发卡</w:t>
      </w:r>
      <w:r>
        <w:rPr>
          <w:rFonts w:hint="eastAsia" w:ascii="仿宋" w:hAnsi="仿宋" w:eastAsia="仿宋"/>
          <w:szCs w:val="30"/>
        </w:rPr>
        <w:t>银行</w:t>
      </w:r>
      <w:r>
        <w:rPr>
          <w:rFonts w:ascii="仿宋" w:hAnsi="仿宋" w:eastAsia="仿宋"/>
          <w:szCs w:val="30"/>
        </w:rPr>
        <w:t>app、</w:t>
      </w:r>
      <w:r>
        <w:rPr>
          <w:rFonts w:hint="eastAsia" w:ascii="仿宋" w:hAnsi="仿宋" w:eastAsia="仿宋"/>
          <w:szCs w:val="30"/>
        </w:rPr>
        <w:t>云闪付</w:t>
      </w:r>
      <w:r>
        <w:rPr>
          <w:rFonts w:ascii="仿宋" w:hAnsi="仿宋" w:eastAsia="仿宋"/>
          <w:szCs w:val="30"/>
        </w:rPr>
        <w:t>app</w:t>
      </w:r>
      <w:r>
        <w:rPr>
          <w:rFonts w:hint="eastAsia" w:ascii="仿宋" w:hAnsi="仿宋" w:eastAsia="仿宋"/>
          <w:szCs w:val="30"/>
        </w:rPr>
        <w:t>客户端。</w:t>
      </w:r>
    </w:p>
    <w:p>
      <w:pPr>
        <w:spacing w:line="520" w:lineRule="exact"/>
        <w:ind w:firstLine="480" w:firstLineChars="200"/>
        <w:rPr>
          <w:rFonts w:ascii="仿宋" w:hAnsi="仿宋" w:eastAsia="仿宋"/>
          <w:szCs w:val="30"/>
        </w:rPr>
      </w:pPr>
      <w:r>
        <w:rPr>
          <w:rFonts w:hint="eastAsia" w:ascii="仿宋" w:hAnsi="仿宋" w:eastAsia="仿宋"/>
          <w:szCs w:val="30"/>
        </w:rPr>
        <w:t>可</w:t>
      </w:r>
      <w:r>
        <w:rPr>
          <w:rFonts w:ascii="仿宋" w:hAnsi="仿宋" w:eastAsia="仿宋"/>
          <w:szCs w:val="30"/>
        </w:rPr>
        <w:t>使用</w:t>
      </w:r>
      <w:r>
        <w:rPr>
          <w:rFonts w:hint="eastAsia" w:ascii="仿宋" w:hAnsi="仿宋" w:eastAsia="仿宋"/>
          <w:szCs w:val="30"/>
        </w:rPr>
        <w:t>兜底输</w:t>
      </w:r>
      <w:r>
        <w:rPr>
          <w:rFonts w:ascii="仿宋" w:hAnsi="仿宋" w:eastAsia="仿宋"/>
          <w:szCs w:val="30"/>
        </w:rPr>
        <w:t>卡</w:t>
      </w:r>
      <w:r>
        <w:rPr>
          <w:rFonts w:hint="eastAsia" w:ascii="仿宋" w:hAnsi="仿宋" w:eastAsia="仿宋"/>
          <w:szCs w:val="30"/>
        </w:rPr>
        <w:t>信息的</w:t>
      </w:r>
      <w:r>
        <w:rPr>
          <w:rFonts w:ascii="仿宋" w:hAnsi="仿宋" w:eastAsia="仿宋"/>
          <w:szCs w:val="30"/>
        </w:rPr>
        <w:t>支付界面</w:t>
      </w:r>
      <w:r>
        <w:rPr>
          <w:rFonts w:hint="eastAsia" w:ascii="仿宋" w:hAnsi="仿宋" w:eastAsia="仿宋"/>
          <w:szCs w:val="30"/>
        </w:rPr>
        <w:t>完成</w:t>
      </w:r>
      <w:r>
        <w:rPr>
          <w:rFonts w:ascii="仿宋" w:hAnsi="仿宋" w:eastAsia="仿宋"/>
          <w:szCs w:val="30"/>
        </w:rPr>
        <w:t>全流程测试</w:t>
      </w:r>
      <w:r>
        <w:rPr>
          <w:rFonts w:hint="eastAsia" w:ascii="仿宋" w:hAnsi="仿宋" w:eastAsia="仿宋"/>
          <w:szCs w:val="30"/>
        </w:rPr>
        <w:t>。手机app需</w:t>
      </w:r>
      <w:r>
        <w:rPr>
          <w:rFonts w:ascii="仿宋" w:hAnsi="仿宋" w:eastAsia="仿宋"/>
          <w:szCs w:val="30"/>
        </w:rPr>
        <w:t>集成</w:t>
      </w:r>
      <w:r>
        <w:rPr>
          <w:rFonts w:hint="eastAsia" w:ascii="仿宋" w:hAnsi="仿宋" w:eastAsia="仿宋"/>
          <w:szCs w:val="30"/>
          <w:lang w:val="en-US" w:eastAsia="zh-CN"/>
        </w:rPr>
        <w:t>线上</w:t>
      </w:r>
      <w:r>
        <w:rPr>
          <w:rFonts w:ascii="仿宋" w:hAnsi="仿宋" w:eastAsia="仿宋"/>
          <w:szCs w:val="30"/>
        </w:rPr>
        <w:t>收银台</w:t>
      </w:r>
      <w:r>
        <w:rPr>
          <w:rFonts w:hint="eastAsia" w:ascii="仿宋" w:hAnsi="仿宋" w:eastAsia="仿宋"/>
          <w:szCs w:val="30"/>
        </w:rPr>
        <w:t>版本</w:t>
      </w:r>
      <w:r>
        <w:rPr>
          <w:rFonts w:ascii="仿宋" w:hAnsi="仿宋" w:eastAsia="仿宋"/>
          <w:szCs w:val="30"/>
        </w:rPr>
        <w:t>的</w:t>
      </w:r>
      <w:r>
        <w:rPr>
          <w:rFonts w:hint="eastAsia" w:ascii="仿宋" w:hAnsi="仿宋" w:eastAsia="仿宋"/>
          <w:szCs w:val="30"/>
        </w:rPr>
        <w:t>支付</w:t>
      </w:r>
      <w:r>
        <w:rPr>
          <w:rFonts w:ascii="仿宋" w:hAnsi="仿宋" w:eastAsia="仿宋"/>
          <w:szCs w:val="30"/>
        </w:rPr>
        <w:t>控件</w:t>
      </w:r>
      <w:r>
        <w:rPr>
          <w:rFonts w:hint="eastAsia" w:ascii="仿宋" w:hAnsi="仿宋" w:eastAsia="仿宋"/>
          <w:szCs w:val="30"/>
        </w:rPr>
        <w:t>。获取tn</w:t>
      </w:r>
      <w:r>
        <w:rPr>
          <w:rFonts w:ascii="仿宋" w:hAnsi="仿宋" w:eastAsia="仿宋"/>
          <w:szCs w:val="30"/>
        </w:rPr>
        <w:t>时</w:t>
      </w:r>
      <w:r>
        <w:rPr>
          <w:rFonts w:hint="eastAsia" w:ascii="仿宋" w:hAnsi="仿宋" w:eastAsia="仿宋"/>
          <w:szCs w:val="30"/>
        </w:rPr>
        <w:t>请求</w:t>
      </w:r>
      <w:r>
        <w:rPr>
          <w:rFonts w:ascii="仿宋" w:hAnsi="仿宋" w:eastAsia="仿宋"/>
          <w:szCs w:val="30"/>
        </w:rPr>
        <w:t>报文</w:t>
      </w:r>
      <w:r>
        <w:rPr>
          <w:rFonts w:hint="eastAsia" w:ascii="仿宋" w:hAnsi="仿宋" w:eastAsia="仿宋"/>
          <w:szCs w:val="30"/>
        </w:rPr>
        <w:t>需上送</w:t>
      </w:r>
      <w:r>
        <w:rPr>
          <w:rFonts w:ascii="仿宋" w:hAnsi="仿宋" w:eastAsia="仿宋"/>
          <w:szCs w:val="30"/>
        </w:rPr>
        <w:t>reserved，测试时子域ebankType送01或03（如生产实际需要02的请投产时再注意修改，测试环境没有真实发卡app供调起所以只能使用H5的发卡</w:t>
      </w:r>
      <w:r>
        <w:rPr>
          <w:rFonts w:hint="eastAsia" w:ascii="仿宋" w:hAnsi="仿宋" w:eastAsia="仿宋"/>
          <w:szCs w:val="30"/>
        </w:rPr>
        <w:t>银行</w:t>
      </w:r>
      <w:r>
        <w:rPr>
          <w:rFonts w:ascii="仿宋" w:hAnsi="仿宋" w:eastAsia="仿宋"/>
          <w:szCs w:val="30"/>
        </w:rPr>
        <w:t>仿真），测试时子域ebankEnAbbr送WGTEST（为仿真的机构简码）</w:t>
      </w:r>
      <w:r>
        <w:rPr>
          <w:rFonts w:hint="eastAsia" w:ascii="仿宋" w:hAnsi="仿宋" w:eastAsia="仿宋"/>
          <w:szCs w:val="30"/>
        </w:rPr>
        <w:t>，</w:t>
      </w:r>
      <w:r>
        <w:rPr>
          <w:rFonts w:ascii="仿宋" w:hAnsi="仿宋" w:eastAsia="仿宋"/>
          <w:szCs w:val="30"/>
        </w:rPr>
        <w:t>成功调起则</w:t>
      </w:r>
      <w:r>
        <w:rPr>
          <w:rFonts w:hint="eastAsia" w:ascii="仿宋" w:hAnsi="仿宋" w:eastAsia="仿宋"/>
          <w:szCs w:val="30"/>
          <w:lang w:val="en-US" w:eastAsia="zh-CN"/>
        </w:rPr>
        <w:t>线上</w:t>
      </w:r>
      <w:r>
        <w:rPr>
          <w:rFonts w:ascii="仿宋" w:hAnsi="仿宋" w:eastAsia="仿宋"/>
          <w:szCs w:val="30"/>
        </w:rPr>
        <w:t>收银台</w:t>
      </w:r>
      <w:r>
        <w:rPr>
          <w:rFonts w:hint="eastAsia" w:ascii="仿宋" w:hAnsi="仿宋" w:eastAsia="仿宋"/>
          <w:szCs w:val="30"/>
        </w:rPr>
        <w:t>会webview</w:t>
      </w:r>
      <w:r>
        <w:rPr>
          <w:rFonts w:ascii="仿宋" w:hAnsi="仿宋" w:eastAsia="仿宋"/>
          <w:szCs w:val="30"/>
        </w:rPr>
        <w:t>调起发卡</w:t>
      </w:r>
      <w:r>
        <w:rPr>
          <w:rFonts w:hint="eastAsia" w:ascii="仿宋" w:hAnsi="仿宋" w:eastAsia="仿宋"/>
          <w:szCs w:val="30"/>
        </w:rPr>
        <w:t>银行</w:t>
      </w:r>
      <w:r>
        <w:rPr>
          <w:rFonts w:ascii="仿宋" w:hAnsi="仿宋" w:eastAsia="仿宋"/>
          <w:szCs w:val="30"/>
        </w:rPr>
        <w:t>H5</w:t>
      </w:r>
      <w:r>
        <w:rPr>
          <w:rFonts w:hint="eastAsia" w:ascii="仿宋" w:hAnsi="仿宋" w:eastAsia="仿宋"/>
          <w:szCs w:val="30"/>
        </w:rPr>
        <w:t>（此处</w:t>
      </w:r>
      <w:r>
        <w:rPr>
          <w:rFonts w:ascii="仿宋" w:hAnsi="仿宋" w:eastAsia="仿宋"/>
          <w:szCs w:val="30"/>
        </w:rPr>
        <w:t>为仿真</w:t>
      </w:r>
      <w:r>
        <w:rPr>
          <w:rFonts w:hint="eastAsia" w:ascii="仿宋" w:hAnsi="仿宋" w:eastAsia="仿宋"/>
          <w:szCs w:val="30"/>
        </w:rPr>
        <w:t>）界面</w:t>
      </w:r>
      <w:r>
        <w:rPr>
          <w:rFonts w:ascii="仿宋" w:hAnsi="仿宋" w:eastAsia="仿宋"/>
          <w:szCs w:val="30"/>
        </w:rPr>
        <w:t>，界面中选卡后输入验证码即可完成支付</w:t>
      </w:r>
      <w:r>
        <w:rPr>
          <w:rFonts w:hint="eastAsia" w:ascii="仿宋" w:hAnsi="仿宋" w:eastAsia="仿宋"/>
          <w:szCs w:val="30"/>
        </w:rPr>
        <w:t>。</w:t>
      </w:r>
    </w:p>
    <w:p>
      <w:pPr>
        <w:jc w:val="center"/>
      </w:pPr>
      <w:r>
        <w:drawing>
          <wp:inline distT="0" distB="0" distL="0" distR="0">
            <wp:extent cx="2024380" cy="359981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462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024380" cy="3599815"/>
            <wp:effectExtent l="0" t="0" r="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462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bookmarkEnd w:id="21"/>
    <w:bookmarkEnd w:id="22"/>
    <w:p/>
    <w:sectPr>
      <w:headerReference r:id="rId3" w:type="default"/>
      <w:footerReference r:id="rId4" w:type="default"/>
      <w:pgSz w:w="11906" w:h="16838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wiss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sz w:val="21"/>
        <w:szCs w:val="21"/>
      </w:rPr>
    </w:pPr>
    <w:r>
      <w:rPr>
        <w:kern w:val="0"/>
        <w:sz w:val="21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39370</wp:posOffset>
              </wp:positionV>
              <wp:extent cx="7543800" cy="792480"/>
              <wp:effectExtent l="0" t="0" r="0" b="7620"/>
              <wp:wrapNone/>
              <wp:docPr id="2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43800" cy="792480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6" o:spt="1" style="position:absolute;left:0pt;margin-left:-57pt;margin-top:3.1pt;height:62.4pt;width:594pt;z-index:251659264;mso-width-relative:page;mso-height-relative:page;" fillcolor="#DDDDDD" filled="t" stroked="f" coordsize="21600,21600" o:gfxdata="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XPoe42wAAAAsBAAAPAAAA&#10;AAAAAAEAIAAAACIAAABkcnMvZG93bnJldi54bWxQSwECFAAUAAAACACHTuJA40300RICAAApBAAA&#10;DgAAAAAAAAABACAAAAAqAQAAZHJzL2Uyb0RvYy54bWxQSwUGAAAAAAYABgBZAQAArgUAAAAA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kern w:val="0"/>
        <w:sz w:val="21"/>
        <w:szCs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237490</wp:posOffset>
              </wp:positionV>
              <wp:extent cx="6804660" cy="297180"/>
              <wp:effectExtent l="1905" t="0" r="381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4660" cy="297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 xml:space="preserve">中国银联  </w:t>
                          </w: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  <w:instrText xml:space="preserve"> HYPERLINK "https://cn.unionpay.com/" </w:instrText>
                          </w: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43"/>
                              <w:rFonts w:ascii="宋体" w:hAnsi="宋体" w:eastAsia="宋体" w:cs="宋体"/>
                              <w:sz w:val="24"/>
                              <w:szCs w:val="24"/>
                            </w:rPr>
                            <w:t>https://cn.unionpay.com/</w:t>
                          </w: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Cs w:val="21"/>
                            </w:rPr>
                            <w:tab/>
                          </w:r>
                          <w:r>
                            <w:rPr>
                              <w:szCs w:val="21"/>
                            </w:rPr>
                            <w:t xml:space="preserve">- </w:t>
                          </w: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Cs w:val="21"/>
                            </w:rPr>
                            <w:t>10</w:t>
                          </w:r>
                          <w:r>
                            <w:rPr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szCs w:val="21"/>
                            </w:rPr>
                            <w:t xml:space="preserve"> -</w:t>
                          </w:r>
                        </w:p>
                        <w:p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-53.85pt;margin-top:18.7pt;height:23.4pt;width:535.8pt;z-index:251662336;mso-width-relative:page;mso-height-relative:page;" filled="f" stroked="f" coordsize="21600,21600" o:gfxdata="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xLysN2QAAAAoBAAAPAAAAAAAAAAEAIAAAACIA&#10;AABkcnMvZG93bnJldi54bWxQSwECFAAUAAAACACHTuJA1NoRawgCAAAUBAAADgAAAAAAAAABACAA&#10;AAAoAQAAZHJzL2Uyb0RvYy54bWxQSwUGAAAAAAYABgBZAQAAogUAAAAA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中国银联  </w:t>
                    </w:r>
                    <w:r>
                      <w:rPr>
                        <w:rFonts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宋体" w:hAnsi="宋体" w:eastAsia="宋体" w:cs="宋体"/>
                        <w:sz w:val="24"/>
                        <w:szCs w:val="24"/>
                      </w:rPr>
                      <w:instrText xml:space="preserve"> HYPERLINK "https://cn.unionpay.com/" </w:instrText>
                    </w:r>
                    <w:r>
                      <w:rPr>
                        <w:rFonts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43"/>
                        <w:rFonts w:ascii="宋体" w:hAnsi="宋体" w:eastAsia="宋体" w:cs="宋体"/>
                        <w:sz w:val="24"/>
                        <w:szCs w:val="24"/>
                      </w:rPr>
                      <w:t>https://cn.unionpay.com/</w:t>
                    </w:r>
                    <w:r>
                      <w:rPr>
                        <w:rFonts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Cs w:val="21"/>
                      </w:rPr>
                      <w:tab/>
                    </w:r>
                    <w:r>
                      <w:rPr>
                        <w:szCs w:val="21"/>
                      </w:rPr>
                      <w:t xml:space="preserve">- </w:t>
                    </w:r>
                    <w:r>
                      <w:rPr>
                        <w:szCs w:val="21"/>
                      </w:rPr>
                      <w:fldChar w:fldCharType="begin"/>
                    </w:r>
                    <w:r>
                      <w:rPr>
                        <w:szCs w:val="21"/>
                      </w:rPr>
                      <w:instrText xml:space="preserve"> PAGE </w:instrText>
                    </w:r>
                    <w:r>
                      <w:rPr>
                        <w:szCs w:val="21"/>
                      </w:rPr>
                      <w:fldChar w:fldCharType="separate"/>
                    </w:r>
                    <w:r>
                      <w:rPr>
                        <w:szCs w:val="21"/>
                      </w:rPr>
                      <w:t>10</w:t>
                    </w:r>
                    <w:r>
                      <w:rPr>
                        <w:szCs w:val="21"/>
                      </w:rPr>
                      <w:fldChar w:fldCharType="end"/>
                    </w:r>
                    <w:r>
                      <w:rPr>
                        <w:szCs w:val="21"/>
                      </w:rPr>
                      <w:t xml:space="preserve"> -</w:t>
                    </w:r>
                  </w:p>
                  <w:p/>
                </w:txbxContent>
              </v:textbox>
            </v:shape>
          </w:pict>
        </mc:Fallback>
      </mc:AlternateContent>
    </w:r>
    <w:r>
      <w:rPr>
        <w:kern w:val="0"/>
        <w:sz w:val="21"/>
        <w:szCs w:val="21"/>
      </w:rPr>
      <w:t xml:space="preserve">-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PAGE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10</w:t>
    </w:r>
    <w:r>
      <w:rPr>
        <w:kern w:val="0"/>
        <w:sz w:val="21"/>
        <w:szCs w:val="21"/>
      </w:rPr>
      <w:fldChar w:fldCharType="end"/>
    </w:r>
    <w:r>
      <w:rPr>
        <w:kern w:val="0"/>
        <w:sz w:val="21"/>
        <w:szCs w:val="21"/>
      </w:rPr>
      <w:t xml:space="preserve"> 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pBdr>
        <w:bottom w:val="none" w:color="auto" w:sz="0" w:space="0"/>
      </w:pBdr>
      <w:tabs>
        <w:tab w:val="right" w:pos="8662"/>
        <w:tab w:val="clear" w:pos="4153"/>
        <w:tab w:val="clear" w:pos="8306"/>
      </w:tabs>
      <w:adjustRightInd w:val="0"/>
      <w:jc w:val="both"/>
      <w:rPr>
        <w:sz w:val="21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4013200</wp:posOffset>
          </wp:positionH>
          <wp:positionV relativeFrom="paragraph">
            <wp:posOffset>120650</wp:posOffset>
          </wp:positionV>
          <wp:extent cx="1354455" cy="339090"/>
          <wp:effectExtent l="0" t="0" r="0" b="3810"/>
          <wp:wrapTight wrapText="bothSides">
            <wp:wrapPolygon>
              <wp:start x="304" y="0"/>
              <wp:lineTo x="0" y="12135"/>
              <wp:lineTo x="0" y="20629"/>
              <wp:lineTo x="18835" y="20629"/>
              <wp:lineTo x="20658" y="20629"/>
              <wp:lineTo x="21266" y="9708"/>
              <wp:lineTo x="21266" y="1213"/>
              <wp:lineTo x="8506" y="0"/>
              <wp:lineTo x="304" y="0"/>
            </wp:wrapPolygon>
          </wp:wrapTight>
          <wp:docPr id="7" name="图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445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27"/>
      <w:pBdr>
        <w:bottom w:val="none" w:color="auto" w:sz="0" w:space="0"/>
      </w:pBdr>
      <w:tabs>
        <w:tab w:val="right" w:pos="8662"/>
        <w:tab w:val="clear" w:pos="4153"/>
        <w:tab w:val="clear" w:pos="8306"/>
      </w:tabs>
      <w:adjustRightInd w:val="0"/>
      <w:jc w:val="both"/>
      <w:rPr>
        <w:sz w:val="21"/>
        <w:szCs w:val="21"/>
      </w:rPr>
    </w:pPr>
  </w:p>
  <w:p>
    <w:pPr>
      <w:pStyle w:val="27"/>
      <w:pBdr>
        <w:bottom w:val="none" w:color="auto" w:sz="0" w:space="0"/>
      </w:pBdr>
      <w:tabs>
        <w:tab w:val="right" w:pos="8662"/>
        <w:tab w:val="clear" w:pos="4153"/>
        <w:tab w:val="clear" w:pos="8306"/>
      </w:tabs>
      <w:adjustRightInd w:val="0"/>
      <w:jc w:val="both"/>
      <w:rPr>
        <w:sz w:val="21"/>
        <w:szCs w:val="21"/>
      </w:rPr>
    </w:pPr>
    <w:r>
      <w:rPr>
        <w:rFonts w:hint="eastAsia"/>
        <w:sz w:val="21"/>
        <w:szCs w:val="21"/>
        <w:lang w:val="en-US" w:eastAsia="zh-CN"/>
      </w:rPr>
      <w:t>银联线上</w:t>
    </w:r>
    <w:r>
      <w:rPr>
        <w:rFonts w:hint="eastAsia"/>
        <w:sz w:val="21"/>
        <w:szCs w:val="21"/>
      </w:rPr>
      <w:t>收银台（</w:t>
    </w:r>
    <w:r>
      <w:rPr>
        <w:rFonts w:hint="eastAsia"/>
        <w:sz w:val="21"/>
        <w:szCs w:val="21"/>
        <w:lang w:val="en-US" w:eastAsia="zh-CN"/>
      </w:rPr>
      <w:t>通用版</w:t>
    </w:r>
    <w:r>
      <w:rPr>
        <w:rFonts w:hint="eastAsia"/>
        <w:sz w:val="21"/>
        <w:szCs w:val="21"/>
      </w:rPr>
      <w:t>）产品测试说明</w:t>
    </w:r>
  </w:p>
  <w:p>
    <w:pPr>
      <w:pStyle w:val="27"/>
      <w:pBdr>
        <w:bottom w:val="none" w:color="auto" w:sz="0" w:space="0"/>
      </w:pBdr>
      <w:tabs>
        <w:tab w:val="right" w:pos="8662"/>
        <w:tab w:val="clear" w:pos="4153"/>
        <w:tab w:val="clear" w:pos="8306"/>
      </w:tabs>
      <w:adjustRightInd w:val="0"/>
      <w:jc w:val="both"/>
      <w:rPr>
        <w:sz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27940</wp:posOffset>
              </wp:positionV>
              <wp:extent cx="5464810" cy="19685"/>
              <wp:effectExtent l="9525" t="8890" r="12065" b="9525"/>
              <wp:wrapNone/>
              <wp:docPr id="4" name="Lin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464810" cy="1968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Line 2" o:spid="_x0000_s1026" o:spt="20" style="position:absolute;left:0pt;flip:y;margin-left:0pt;margin-top:2.2pt;height:1.55pt;width:430.3pt;z-index:251661312;mso-width-relative:page;mso-height-relative:page;" filled="f" stroked="t" coordsize="21600,21600" o:gfxdata="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xDzgx1QAAAAQBAAAPAAAAAAAAAAEAIAAAACIA&#10;AABkcnMvZG93bnJldi54bWxQSwECFAAUAAAACACHTuJAk3sIxNMBAACuAwAADgAAAAAAAAABACAA&#10;AAAkAQAAZHJzL2Uyb0RvYy54bWxQSwUGAAAAAAYABgBZAQAAaQUAAAAA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F34318"/>
    <w:multiLevelType w:val="singleLevel"/>
    <w:tmpl w:val="9CF3431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01136E3A"/>
    <w:multiLevelType w:val="multilevel"/>
    <w:tmpl w:val="01136E3A"/>
    <w:lvl w:ilvl="0" w:tentative="0">
      <w:start w:val="1"/>
      <w:numFmt w:val="decimal"/>
      <w:pStyle w:val="2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9C6"/>
    <w:rsid w:val="0000373A"/>
    <w:rsid w:val="000041F0"/>
    <w:rsid w:val="0000428F"/>
    <w:rsid w:val="0000520B"/>
    <w:rsid w:val="00007AEB"/>
    <w:rsid w:val="00011C65"/>
    <w:rsid w:val="00012513"/>
    <w:rsid w:val="00012E0C"/>
    <w:rsid w:val="00013632"/>
    <w:rsid w:val="000209D9"/>
    <w:rsid w:val="000238D1"/>
    <w:rsid w:val="00024389"/>
    <w:rsid w:val="0002439B"/>
    <w:rsid w:val="00025307"/>
    <w:rsid w:val="00025851"/>
    <w:rsid w:val="0002618F"/>
    <w:rsid w:val="00031072"/>
    <w:rsid w:val="0003288E"/>
    <w:rsid w:val="00037289"/>
    <w:rsid w:val="000378B3"/>
    <w:rsid w:val="0004014F"/>
    <w:rsid w:val="0004044B"/>
    <w:rsid w:val="00043095"/>
    <w:rsid w:val="000510B6"/>
    <w:rsid w:val="00051A83"/>
    <w:rsid w:val="00055178"/>
    <w:rsid w:val="00055A43"/>
    <w:rsid w:val="00056B9F"/>
    <w:rsid w:val="00057564"/>
    <w:rsid w:val="000601CC"/>
    <w:rsid w:val="00065B9F"/>
    <w:rsid w:val="00067946"/>
    <w:rsid w:val="00067A78"/>
    <w:rsid w:val="000705B5"/>
    <w:rsid w:val="000735F9"/>
    <w:rsid w:val="00075DF5"/>
    <w:rsid w:val="0007629D"/>
    <w:rsid w:val="0007756C"/>
    <w:rsid w:val="00077932"/>
    <w:rsid w:val="0008247A"/>
    <w:rsid w:val="000825B7"/>
    <w:rsid w:val="00082BF7"/>
    <w:rsid w:val="00084AA3"/>
    <w:rsid w:val="000869D1"/>
    <w:rsid w:val="00087421"/>
    <w:rsid w:val="00090A87"/>
    <w:rsid w:val="00091774"/>
    <w:rsid w:val="00091FBD"/>
    <w:rsid w:val="0009524E"/>
    <w:rsid w:val="00097317"/>
    <w:rsid w:val="000A0071"/>
    <w:rsid w:val="000A18E8"/>
    <w:rsid w:val="000A6851"/>
    <w:rsid w:val="000A7615"/>
    <w:rsid w:val="000B04D1"/>
    <w:rsid w:val="000B0C5F"/>
    <w:rsid w:val="000B17FC"/>
    <w:rsid w:val="000B461B"/>
    <w:rsid w:val="000B4F67"/>
    <w:rsid w:val="000B5A15"/>
    <w:rsid w:val="000B5C5E"/>
    <w:rsid w:val="000C4263"/>
    <w:rsid w:val="000C52AD"/>
    <w:rsid w:val="000C6944"/>
    <w:rsid w:val="000C6A7E"/>
    <w:rsid w:val="000C74BC"/>
    <w:rsid w:val="000D1A19"/>
    <w:rsid w:val="000D417B"/>
    <w:rsid w:val="000E16F7"/>
    <w:rsid w:val="000E2383"/>
    <w:rsid w:val="000E3B0A"/>
    <w:rsid w:val="000E6279"/>
    <w:rsid w:val="000E7D8E"/>
    <w:rsid w:val="000F41B6"/>
    <w:rsid w:val="000F543C"/>
    <w:rsid w:val="000F65F6"/>
    <w:rsid w:val="00100753"/>
    <w:rsid w:val="00100B15"/>
    <w:rsid w:val="00103924"/>
    <w:rsid w:val="0010750A"/>
    <w:rsid w:val="00112D23"/>
    <w:rsid w:val="00115191"/>
    <w:rsid w:val="00116EE1"/>
    <w:rsid w:val="00121795"/>
    <w:rsid w:val="001226BC"/>
    <w:rsid w:val="001226BD"/>
    <w:rsid w:val="0012764A"/>
    <w:rsid w:val="00133FE4"/>
    <w:rsid w:val="00134C4E"/>
    <w:rsid w:val="00135AC4"/>
    <w:rsid w:val="001374A8"/>
    <w:rsid w:val="00143C79"/>
    <w:rsid w:val="00145A45"/>
    <w:rsid w:val="00153C32"/>
    <w:rsid w:val="00153CC4"/>
    <w:rsid w:val="00153E0A"/>
    <w:rsid w:val="00155246"/>
    <w:rsid w:val="00155EB5"/>
    <w:rsid w:val="00156810"/>
    <w:rsid w:val="001574C5"/>
    <w:rsid w:val="001576B4"/>
    <w:rsid w:val="001579AF"/>
    <w:rsid w:val="0016122D"/>
    <w:rsid w:val="001620C1"/>
    <w:rsid w:val="00162BAF"/>
    <w:rsid w:val="00167079"/>
    <w:rsid w:val="001674A5"/>
    <w:rsid w:val="001716FB"/>
    <w:rsid w:val="001723E8"/>
    <w:rsid w:val="00172A27"/>
    <w:rsid w:val="0017362C"/>
    <w:rsid w:val="00182BFD"/>
    <w:rsid w:val="00184444"/>
    <w:rsid w:val="00184B79"/>
    <w:rsid w:val="00192DF9"/>
    <w:rsid w:val="001932DA"/>
    <w:rsid w:val="00197FB7"/>
    <w:rsid w:val="001A01D0"/>
    <w:rsid w:val="001A529A"/>
    <w:rsid w:val="001B2FD1"/>
    <w:rsid w:val="001B4796"/>
    <w:rsid w:val="001C5E5D"/>
    <w:rsid w:val="001C5EA7"/>
    <w:rsid w:val="001C5F88"/>
    <w:rsid w:val="001C6A65"/>
    <w:rsid w:val="001C6B49"/>
    <w:rsid w:val="001C7999"/>
    <w:rsid w:val="001D1168"/>
    <w:rsid w:val="001D2306"/>
    <w:rsid w:val="001D56B8"/>
    <w:rsid w:val="001E0EE6"/>
    <w:rsid w:val="001E10B6"/>
    <w:rsid w:val="001E1532"/>
    <w:rsid w:val="001E158E"/>
    <w:rsid w:val="001E1C8A"/>
    <w:rsid w:val="001E1FEC"/>
    <w:rsid w:val="001E2ABC"/>
    <w:rsid w:val="001E6D41"/>
    <w:rsid w:val="001F2981"/>
    <w:rsid w:val="001F2EC4"/>
    <w:rsid w:val="001F4BEE"/>
    <w:rsid w:val="001F5979"/>
    <w:rsid w:val="001F5E6A"/>
    <w:rsid w:val="001F6DD3"/>
    <w:rsid w:val="001F7350"/>
    <w:rsid w:val="001F7BB1"/>
    <w:rsid w:val="00200AB6"/>
    <w:rsid w:val="0020583B"/>
    <w:rsid w:val="00205FC5"/>
    <w:rsid w:val="00210564"/>
    <w:rsid w:val="00210BB0"/>
    <w:rsid w:val="00210F57"/>
    <w:rsid w:val="002113BF"/>
    <w:rsid w:val="00211A31"/>
    <w:rsid w:val="002179A1"/>
    <w:rsid w:val="0022284A"/>
    <w:rsid w:val="00225620"/>
    <w:rsid w:val="002257A7"/>
    <w:rsid w:val="00227DB7"/>
    <w:rsid w:val="0023069F"/>
    <w:rsid w:val="002308E6"/>
    <w:rsid w:val="0023152A"/>
    <w:rsid w:val="00231F95"/>
    <w:rsid w:val="00236FFA"/>
    <w:rsid w:val="00237A2D"/>
    <w:rsid w:val="00237A40"/>
    <w:rsid w:val="002418E0"/>
    <w:rsid w:val="00241B60"/>
    <w:rsid w:val="002426E1"/>
    <w:rsid w:val="00242F9A"/>
    <w:rsid w:val="002449B0"/>
    <w:rsid w:val="00253FA1"/>
    <w:rsid w:val="00256892"/>
    <w:rsid w:val="00260416"/>
    <w:rsid w:val="00261EA3"/>
    <w:rsid w:val="00263C5D"/>
    <w:rsid w:val="00271AAD"/>
    <w:rsid w:val="0027378A"/>
    <w:rsid w:val="00274ED5"/>
    <w:rsid w:val="0027566F"/>
    <w:rsid w:val="00275ADF"/>
    <w:rsid w:val="00276E34"/>
    <w:rsid w:val="00281226"/>
    <w:rsid w:val="00283627"/>
    <w:rsid w:val="002845B3"/>
    <w:rsid w:val="00286AD5"/>
    <w:rsid w:val="00290C1A"/>
    <w:rsid w:val="0029144B"/>
    <w:rsid w:val="00292BA3"/>
    <w:rsid w:val="002951BF"/>
    <w:rsid w:val="002A2A7F"/>
    <w:rsid w:val="002A31D3"/>
    <w:rsid w:val="002A3907"/>
    <w:rsid w:val="002A4B57"/>
    <w:rsid w:val="002A7C72"/>
    <w:rsid w:val="002B0B0F"/>
    <w:rsid w:val="002B19AB"/>
    <w:rsid w:val="002B1B94"/>
    <w:rsid w:val="002B6D1F"/>
    <w:rsid w:val="002C27D9"/>
    <w:rsid w:val="002C403D"/>
    <w:rsid w:val="002C5DBA"/>
    <w:rsid w:val="002C6C47"/>
    <w:rsid w:val="002C7DAA"/>
    <w:rsid w:val="002D0EEF"/>
    <w:rsid w:val="002D4453"/>
    <w:rsid w:val="002D7A78"/>
    <w:rsid w:val="002D7F8F"/>
    <w:rsid w:val="002E123A"/>
    <w:rsid w:val="002E368D"/>
    <w:rsid w:val="002E6668"/>
    <w:rsid w:val="002E6857"/>
    <w:rsid w:val="002E72C3"/>
    <w:rsid w:val="002F02D3"/>
    <w:rsid w:val="002F1A49"/>
    <w:rsid w:val="002F1E7B"/>
    <w:rsid w:val="002F2D19"/>
    <w:rsid w:val="002F4615"/>
    <w:rsid w:val="00301140"/>
    <w:rsid w:val="00303042"/>
    <w:rsid w:val="003058F0"/>
    <w:rsid w:val="00306E14"/>
    <w:rsid w:val="00312CF9"/>
    <w:rsid w:val="00314670"/>
    <w:rsid w:val="0031625E"/>
    <w:rsid w:val="00316BC9"/>
    <w:rsid w:val="0031755F"/>
    <w:rsid w:val="00323998"/>
    <w:rsid w:val="00324794"/>
    <w:rsid w:val="00325859"/>
    <w:rsid w:val="00326055"/>
    <w:rsid w:val="00326908"/>
    <w:rsid w:val="00330C1F"/>
    <w:rsid w:val="00331F8E"/>
    <w:rsid w:val="0033233B"/>
    <w:rsid w:val="003342D8"/>
    <w:rsid w:val="0033537B"/>
    <w:rsid w:val="00340515"/>
    <w:rsid w:val="003450CC"/>
    <w:rsid w:val="00345108"/>
    <w:rsid w:val="003463AF"/>
    <w:rsid w:val="00351FBB"/>
    <w:rsid w:val="00355FD1"/>
    <w:rsid w:val="00363D83"/>
    <w:rsid w:val="00364418"/>
    <w:rsid w:val="00367753"/>
    <w:rsid w:val="003702F8"/>
    <w:rsid w:val="00375722"/>
    <w:rsid w:val="00381D34"/>
    <w:rsid w:val="00382C7A"/>
    <w:rsid w:val="00383E68"/>
    <w:rsid w:val="003858B0"/>
    <w:rsid w:val="00387C65"/>
    <w:rsid w:val="003902F2"/>
    <w:rsid w:val="003923F2"/>
    <w:rsid w:val="00393D2B"/>
    <w:rsid w:val="003A16E8"/>
    <w:rsid w:val="003A1CD6"/>
    <w:rsid w:val="003A1D21"/>
    <w:rsid w:val="003A3B93"/>
    <w:rsid w:val="003A435C"/>
    <w:rsid w:val="003A6218"/>
    <w:rsid w:val="003A6BD6"/>
    <w:rsid w:val="003A6E2D"/>
    <w:rsid w:val="003A784D"/>
    <w:rsid w:val="003A7B06"/>
    <w:rsid w:val="003A7E0E"/>
    <w:rsid w:val="003A7E7D"/>
    <w:rsid w:val="003B19F1"/>
    <w:rsid w:val="003B45B1"/>
    <w:rsid w:val="003B4C14"/>
    <w:rsid w:val="003B7783"/>
    <w:rsid w:val="003C4967"/>
    <w:rsid w:val="003C6623"/>
    <w:rsid w:val="003C682F"/>
    <w:rsid w:val="003D084D"/>
    <w:rsid w:val="003D47F1"/>
    <w:rsid w:val="003D4AFC"/>
    <w:rsid w:val="003D4B0C"/>
    <w:rsid w:val="003D4E45"/>
    <w:rsid w:val="003D5872"/>
    <w:rsid w:val="003E14AC"/>
    <w:rsid w:val="003E1954"/>
    <w:rsid w:val="003E3778"/>
    <w:rsid w:val="003E3BE2"/>
    <w:rsid w:val="003E45E9"/>
    <w:rsid w:val="003E595C"/>
    <w:rsid w:val="003F0C6F"/>
    <w:rsid w:val="003F19CF"/>
    <w:rsid w:val="003F2A00"/>
    <w:rsid w:val="003F375E"/>
    <w:rsid w:val="00400848"/>
    <w:rsid w:val="00403832"/>
    <w:rsid w:val="004050BB"/>
    <w:rsid w:val="00406669"/>
    <w:rsid w:val="00406CF2"/>
    <w:rsid w:val="00410CE8"/>
    <w:rsid w:val="004163AB"/>
    <w:rsid w:val="00420512"/>
    <w:rsid w:val="00421D95"/>
    <w:rsid w:val="00422307"/>
    <w:rsid w:val="00423FBB"/>
    <w:rsid w:val="00425141"/>
    <w:rsid w:val="004262B0"/>
    <w:rsid w:val="0042634C"/>
    <w:rsid w:val="004269C3"/>
    <w:rsid w:val="0043128E"/>
    <w:rsid w:val="00431888"/>
    <w:rsid w:val="00433DBA"/>
    <w:rsid w:val="00436E88"/>
    <w:rsid w:val="00441446"/>
    <w:rsid w:val="00442DAF"/>
    <w:rsid w:val="00444BA0"/>
    <w:rsid w:val="0044535C"/>
    <w:rsid w:val="00446764"/>
    <w:rsid w:val="004475A7"/>
    <w:rsid w:val="0045420D"/>
    <w:rsid w:val="0045624A"/>
    <w:rsid w:val="00471CC1"/>
    <w:rsid w:val="0047620E"/>
    <w:rsid w:val="004809C0"/>
    <w:rsid w:val="00481CD9"/>
    <w:rsid w:val="0048368B"/>
    <w:rsid w:val="0048373C"/>
    <w:rsid w:val="00483ABF"/>
    <w:rsid w:val="0048567F"/>
    <w:rsid w:val="00486376"/>
    <w:rsid w:val="0048644F"/>
    <w:rsid w:val="004865AB"/>
    <w:rsid w:val="00492C23"/>
    <w:rsid w:val="00492DE8"/>
    <w:rsid w:val="0049359B"/>
    <w:rsid w:val="0049564C"/>
    <w:rsid w:val="00496256"/>
    <w:rsid w:val="00497DB8"/>
    <w:rsid w:val="004A1083"/>
    <w:rsid w:val="004A7471"/>
    <w:rsid w:val="004B0CA7"/>
    <w:rsid w:val="004B731D"/>
    <w:rsid w:val="004C0CA1"/>
    <w:rsid w:val="004C180B"/>
    <w:rsid w:val="004C779D"/>
    <w:rsid w:val="004D31A1"/>
    <w:rsid w:val="004D68B7"/>
    <w:rsid w:val="004D6F44"/>
    <w:rsid w:val="004E3C07"/>
    <w:rsid w:val="004E503B"/>
    <w:rsid w:val="004E5285"/>
    <w:rsid w:val="004E57E8"/>
    <w:rsid w:val="004E5B21"/>
    <w:rsid w:val="004E70A7"/>
    <w:rsid w:val="004F127E"/>
    <w:rsid w:val="004F16B6"/>
    <w:rsid w:val="004F16CE"/>
    <w:rsid w:val="004F2D3A"/>
    <w:rsid w:val="004F43B3"/>
    <w:rsid w:val="004F547B"/>
    <w:rsid w:val="004F7AFD"/>
    <w:rsid w:val="00500D60"/>
    <w:rsid w:val="00502885"/>
    <w:rsid w:val="005047B2"/>
    <w:rsid w:val="00504909"/>
    <w:rsid w:val="00512AA1"/>
    <w:rsid w:val="00513451"/>
    <w:rsid w:val="00513681"/>
    <w:rsid w:val="00513EAB"/>
    <w:rsid w:val="005158E4"/>
    <w:rsid w:val="00521116"/>
    <w:rsid w:val="00521399"/>
    <w:rsid w:val="00525451"/>
    <w:rsid w:val="0052571B"/>
    <w:rsid w:val="005261FE"/>
    <w:rsid w:val="00526CFE"/>
    <w:rsid w:val="00526DF9"/>
    <w:rsid w:val="00533436"/>
    <w:rsid w:val="00535E61"/>
    <w:rsid w:val="005367A3"/>
    <w:rsid w:val="00540B98"/>
    <w:rsid w:val="0054141A"/>
    <w:rsid w:val="00541B88"/>
    <w:rsid w:val="00541FA0"/>
    <w:rsid w:val="00542A7A"/>
    <w:rsid w:val="00542E93"/>
    <w:rsid w:val="00543022"/>
    <w:rsid w:val="005440BB"/>
    <w:rsid w:val="005454DE"/>
    <w:rsid w:val="00545FCD"/>
    <w:rsid w:val="005466A6"/>
    <w:rsid w:val="00547C44"/>
    <w:rsid w:val="00556B5F"/>
    <w:rsid w:val="00556E9B"/>
    <w:rsid w:val="005600A1"/>
    <w:rsid w:val="00562BF1"/>
    <w:rsid w:val="00564839"/>
    <w:rsid w:val="005662A0"/>
    <w:rsid w:val="00566819"/>
    <w:rsid w:val="00567064"/>
    <w:rsid w:val="0057195D"/>
    <w:rsid w:val="0057540B"/>
    <w:rsid w:val="00576F68"/>
    <w:rsid w:val="005823B1"/>
    <w:rsid w:val="0058276E"/>
    <w:rsid w:val="0058330D"/>
    <w:rsid w:val="005841B2"/>
    <w:rsid w:val="0058619E"/>
    <w:rsid w:val="00590FAC"/>
    <w:rsid w:val="00591FC3"/>
    <w:rsid w:val="0059426A"/>
    <w:rsid w:val="0059686D"/>
    <w:rsid w:val="005A1A7C"/>
    <w:rsid w:val="005A399C"/>
    <w:rsid w:val="005A6523"/>
    <w:rsid w:val="005B1B2B"/>
    <w:rsid w:val="005B1F05"/>
    <w:rsid w:val="005B28FD"/>
    <w:rsid w:val="005B2DBE"/>
    <w:rsid w:val="005B3C03"/>
    <w:rsid w:val="005B6F46"/>
    <w:rsid w:val="005B7907"/>
    <w:rsid w:val="005B7BA1"/>
    <w:rsid w:val="005C13AB"/>
    <w:rsid w:val="005C2D5B"/>
    <w:rsid w:val="005C542C"/>
    <w:rsid w:val="005C598E"/>
    <w:rsid w:val="005C6F20"/>
    <w:rsid w:val="005D19E8"/>
    <w:rsid w:val="005E0618"/>
    <w:rsid w:val="005E091E"/>
    <w:rsid w:val="005E1DE7"/>
    <w:rsid w:val="005E4A1D"/>
    <w:rsid w:val="005E6741"/>
    <w:rsid w:val="005F17F7"/>
    <w:rsid w:val="005F1806"/>
    <w:rsid w:val="005F380E"/>
    <w:rsid w:val="005F39B6"/>
    <w:rsid w:val="005F4750"/>
    <w:rsid w:val="005F502D"/>
    <w:rsid w:val="005F5377"/>
    <w:rsid w:val="006009CE"/>
    <w:rsid w:val="006015BC"/>
    <w:rsid w:val="0060190A"/>
    <w:rsid w:val="00604357"/>
    <w:rsid w:val="006049E2"/>
    <w:rsid w:val="006063E9"/>
    <w:rsid w:val="00611FCD"/>
    <w:rsid w:val="0061286A"/>
    <w:rsid w:val="00612EBA"/>
    <w:rsid w:val="006156AD"/>
    <w:rsid w:val="00622E61"/>
    <w:rsid w:val="00623CEC"/>
    <w:rsid w:val="00624E34"/>
    <w:rsid w:val="006253DA"/>
    <w:rsid w:val="00626050"/>
    <w:rsid w:val="006317E0"/>
    <w:rsid w:val="006325AF"/>
    <w:rsid w:val="006335AE"/>
    <w:rsid w:val="00633731"/>
    <w:rsid w:val="0063538E"/>
    <w:rsid w:val="00637062"/>
    <w:rsid w:val="00641241"/>
    <w:rsid w:val="00642F04"/>
    <w:rsid w:val="00643633"/>
    <w:rsid w:val="00645770"/>
    <w:rsid w:val="006463BD"/>
    <w:rsid w:val="00646F84"/>
    <w:rsid w:val="00647320"/>
    <w:rsid w:val="00650CA6"/>
    <w:rsid w:val="00650E24"/>
    <w:rsid w:val="00651880"/>
    <w:rsid w:val="006607D8"/>
    <w:rsid w:val="0066572A"/>
    <w:rsid w:val="006657E7"/>
    <w:rsid w:val="00667178"/>
    <w:rsid w:val="00671AD7"/>
    <w:rsid w:val="00673B44"/>
    <w:rsid w:val="00673FA5"/>
    <w:rsid w:val="006759A2"/>
    <w:rsid w:val="00682FFF"/>
    <w:rsid w:val="0068305E"/>
    <w:rsid w:val="00684D56"/>
    <w:rsid w:val="00687BE7"/>
    <w:rsid w:val="00694312"/>
    <w:rsid w:val="006A0B1A"/>
    <w:rsid w:val="006A517F"/>
    <w:rsid w:val="006A7239"/>
    <w:rsid w:val="006A75D4"/>
    <w:rsid w:val="006B0432"/>
    <w:rsid w:val="006B0A52"/>
    <w:rsid w:val="006B2D64"/>
    <w:rsid w:val="006B30E4"/>
    <w:rsid w:val="006B4E8A"/>
    <w:rsid w:val="006C0EF9"/>
    <w:rsid w:val="006C1093"/>
    <w:rsid w:val="006C1CFC"/>
    <w:rsid w:val="006C3C57"/>
    <w:rsid w:val="006C46D7"/>
    <w:rsid w:val="006C4B87"/>
    <w:rsid w:val="006C4ED8"/>
    <w:rsid w:val="006C5524"/>
    <w:rsid w:val="006C681B"/>
    <w:rsid w:val="006C6EAC"/>
    <w:rsid w:val="006D4B93"/>
    <w:rsid w:val="006D4FB6"/>
    <w:rsid w:val="006D7528"/>
    <w:rsid w:val="006E14BD"/>
    <w:rsid w:val="006E5D65"/>
    <w:rsid w:val="006E6F80"/>
    <w:rsid w:val="006F491E"/>
    <w:rsid w:val="006F601E"/>
    <w:rsid w:val="006F6DBA"/>
    <w:rsid w:val="00700D2E"/>
    <w:rsid w:val="0070236D"/>
    <w:rsid w:val="007036E3"/>
    <w:rsid w:val="0070495C"/>
    <w:rsid w:val="0070514B"/>
    <w:rsid w:val="00705AA1"/>
    <w:rsid w:val="00705FFE"/>
    <w:rsid w:val="00715054"/>
    <w:rsid w:val="00721E9E"/>
    <w:rsid w:val="007235AC"/>
    <w:rsid w:val="00724A37"/>
    <w:rsid w:val="0072557D"/>
    <w:rsid w:val="00734E57"/>
    <w:rsid w:val="0074015D"/>
    <w:rsid w:val="00740C75"/>
    <w:rsid w:val="00744EB5"/>
    <w:rsid w:val="0074725F"/>
    <w:rsid w:val="007501D7"/>
    <w:rsid w:val="0075156D"/>
    <w:rsid w:val="00751C10"/>
    <w:rsid w:val="00753518"/>
    <w:rsid w:val="00753C64"/>
    <w:rsid w:val="00755160"/>
    <w:rsid w:val="00763459"/>
    <w:rsid w:val="007661BA"/>
    <w:rsid w:val="00767CAF"/>
    <w:rsid w:val="00772653"/>
    <w:rsid w:val="00772892"/>
    <w:rsid w:val="00775E3F"/>
    <w:rsid w:val="00776164"/>
    <w:rsid w:val="0077628E"/>
    <w:rsid w:val="00780857"/>
    <w:rsid w:val="00790B51"/>
    <w:rsid w:val="00790FB3"/>
    <w:rsid w:val="0079223C"/>
    <w:rsid w:val="00794C72"/>
    <w:rsid w:val="00795BB4"/>
    <w:rsid w:val="007A1A1D"/>
    <w:rsid w:val="007A1EEA"/>
    <w:rsid w:val="007A2E9A"/>
    <w:rsid w:val="007A7056"/>
    <w:rsid w:val="007B071B"/>
    <w:rsid w:val="007B4D73"/>
    <w:rsid w:val="007B53BC"/>
    <w:rsid w:val="007B5959"/>
    <w:rsid w:val="007B5DCF"/>
    <w:rsid w:val="007B6DCB"/>
    <w:rsid w:val="007C0415"/>
    <w:rsid w:val="007C08B6"/>
    <w:rsid w:val="007C5C13"/>
    <w:rsid w:val="007D10D5"/>
    <w:rsid w:val="007D1A5E"/>
    <w:rsid w:val="007D4E5D"/>
    <w:rsid w:val="007E09E7"/>
    <w:rsid w:val="007E509F"/>
    <w:rsid w:val="007E6435"/>
    <w:rsid w:val="007E651F"/>
    <w:rsid w:val="007E7EA6"/>
    <w:rsid w:val="007F2D9E"/>
    <w:rsid w:val="00803668"/>
    <w:rsid w:val="00803EE7"/>
    <w:rsid w:val="0080517F"/>
    <w:rsid w:val="00812033"/>
    <w:rsid w:val="0081206B"/>
    <w:rsid w:val="008174AE"/>
    <w:rsid w:val="00823A43"/>
    <w:rsid w:val="008245F5"/>
    <w:rsid w:val="00825287"/>
    <w:rsid w:val="00825D74"/>
    <w:rsid w:val="008267EA"/>
    <w:rsid w:val="008271E4"/>
    <w:rsid w:val="008275B5"/>
    <w:rsid w:val="00827CE8"/>
    <w:rsid w:val="008304CA"/>
    <w:rsid w:val="00830ADA"/>
    <w:rsid w:val="00831516"/>
    <w:rsid w:val="008338B9"/>
    <w:rsid w:val="00834B2C"/>
    <w:rsid w:val="00835077"/>
    <w:rsid w:val="00841FBB"/>
    <w:rsid w:val="00845D58"/>
    <w:rsid w:val="008468CF"/>
    <w:rsid w:val="00846CDF"/>
    <w:rsid w:val="008506FF"/>
    <w:rsid w:val="008556C6"/>
    <w:rsid w:val="00856D44"/>
    <w:rsid w:val="00857702"/>
    <w:rsid w:val="00860A08"/>
    <w:rsid w:val="00861C81"/>
    <w:rsid w:val="0086282B"/>
    <w:rsid w:val="00865DDE"/>
    <w:rsid w:val="00866AB2"/>
    <w:rsid w:val="0086700F"/>
    <w:rsid w:val="00867660"/>
    <w:rsid w:val="008722E5"/>
    <w:rsid w:val="00874578"/>
    <w:rsid w:val="008747CB"/>
    <w:rsid w:val="0087514A"/>
    <w:rsid w:val="00880D9F"/>
    <w:rsid w:val="00881266"/>
    <w:rsid w:val="00882759"/>
    <w:rsid w:val="00882863"/>
    <w:rsid w:val="00885F5F"/>
    <w:rsid w:val="00894165"/>
    <w:rsid w:val="008A0D4F"/>
    <w:rsid w:val="008A3320"/>
    <w:rsid w:val="008A3E2F"/>
    <w:rsid w:val="008A4C5A"/>
    <w:rsid w:val="008A5757"/>
    <w:rsid w:val="008A6801"/>
    <w:rsid w:val="008A70EC"/>
    <w:rsid w:val="008A757B"/>
    <w:rsid w:val="008B46D7"/>
    <w:rsid w:val="008B5090"/>
    <w:rsid w:val="008B54DB"/>
    <w:rsid w:val="008B57BA"/>
    <w:rsid w:val="008B68CA"/>
    <w:rsid w:val="008B6978"/>
    <w:rsid w:val="008B7A6A"/>
    <w:rsid w:val="008C0B1D"/>
    <w:rsid w:val="008C2143"/>
    <w:rsid w:val="008C7356"/>
    <w:rsid w:val="008D0CD7"/>
    <w:rsid w:val="008D0D11"/>
    <w:rsid w:val="008D5BD5"/>
    <w:rsid w:val="008D7CDD"/>
    <w:rsid w:val="008E10CF"/>
    <w:rsid w:val="008E2318"/>
    <w:rsid w:val="008E4D89"/>
    <w:rsid w:val="008F0C36"/>
    <w:rsid w:val="008F2071"/>
    <w:rsid w:val="008F33C3"/>
    <w:rsid w:val="008F3BE2"/>
    <w:rsid w:val="00900C23"/>
    <w:rsid w:val="00900CDD"/>
    <w:rsid w:val="0090149A"/>
    <w:rsid w:val="00902AA0"/>
    <w:rsid w:val="00906196"/>
    <w:rsid w:val="00912C5F"/>
    <w:rsid w:val="009134D8"/>
    <w:rsid w:val="00913DEC"/>
    <w:rsid w:val="009149A4"/>
    <w:rsid w:val="00914E38"/>
    <w:rsid w:val="00915B33"/>
    <w:rsid w:val="009169C2"/>
    <w:rsid w:val="0092166C"/>
    <w:rsid w:val="00922E02"/>
    <w:rsid w:val="0092541D"/>
    <w:rsid w:val="00926E24"/>
    <w:rsid w:val="00930216"/>
    <w:rsid w:val="00930FA2"/>
    <w:rsid w:val="00933564"/>
    <w:rsid w:val="00934802"/>
    <w:rsid w:val="0093506D"/>
    <w:rsid w:val="009363E7"/>
    <w:rsid w:val="00936FB0"/>
    <w:rsid w:val="00942106"/>
    <w:rsid w:val="00942896"/>
    <w:rsid w:val="0094336E"/>
    <w:rsid w:val="00946289"/>
    <w:rsid w:val="00947E5B"/>
    <w:rsid w:val="00951935"/>
    <w:rsid w:val="00952D6F"/>
    <w:rsid w:val="00953971"/>
    <w:rsid w:val="00960A30"/>
    <w:rsid w:val="00961E84"/>
    <w:rsid w:val="00962ED6"/>
    <w:rsid w:val="00965CE3"/>
    <w:rsid w:val="0096712B"/>
    <w:rsid w:val="0097077E"/>
    <w:rsid w:val="009729DF"/>
    <w:rsid w:val="00972F87"/>
    <w:rsid w:val="009749EC"/>
    <w:rsid w:val="009826BB"/>
    <w:rsid w:val="0098765C"/>
    <w:rsid w:val="00991356"/>
    <w:rsid w:val="00991890"/>
    <w:rsid w:val="00992972"/>
    <w:rsid w:val="0099298D"/>
    <w:rsid w:val="00993018"/>
    <w:rsid w:val="00994CA7"/>
    <w:rsid w:val="00995DB8"/>
    <w:rsid w:val="009A0104"/>
    <w:rsid w:val="009A15B0"/>
    <w:rsid w:val="009A64B2"/>
    <w:rsid w:val="009A7074"/>
    <w:rsid w:val="009A7B10"/>
    <w:rsid w:val="009B179E"/>
    <w:rsid w:val="009B19C5"/>
    <w:rsid w:val="009B2155"/>
    <w:rsid w:val="009B3DA9"/>
    <w:rsid w:val="009B459C"/>
    <w:rsid w:val="009B5CA9"/>
    <w:rsid w:val="009B7922"/>
    <w:rsid w:val="009C50A0"/>
    <w:rsid w:val="009C7395"/>
    <w:rsid w:val="009D0715"/>
    <w:rsid w:val="009D1C4F"/>
    <w:rsid w:val="009D2EAD"/>
    <w:rsid w:val="009D38BA"/>
    <w:rsid w:val="009D4828"/>
    <w:rsid w:val="009D4957"/>
    <w:rsid w:val="009E2095"/>
    <w:rsid w:val="009E267C"/>
    <w:rsid w:val="009E4FBA"/>
    <w:rsid w:val="009E52D2"/>
    <w:rsid w:val="009E7577"/>
    <w:rsid w:val="009F2402"/>
    <w:rsid w:val="009F7FE1"/>
    <w:rsid w:val="00A01C1D"/>
    <w:rsid w:val="00A0241C"/>
    <w:rsid w:val="00A02C95"/>
    <w:rsid w:val="00A059A9"/>
    <w:rsid w:val="00A07701"/>
    <w:rsid w:val="00A07BD4"/>
    <w:rsid w:val="00A11CD1"/>
    <w:rsid w:val="00A1282F"/>
    <w:rsid w:val="00A13BC2"/>
    <w:rsid w:val="00A20B40"/>
    <w:rsid w:val="00A20E18"/>
    <w:rsid w:val="00A2314D"/>
    <w:rsid w:val="00A25A2A"/>
    <w:rsid w:val="00A32872"/>
    <w:rsid w:val="00A339AD"/>
    <w:rsid w:val="00A3472C"/>
    <w:rsid w:val="00A34F68"/>
    <w:rsid w:val="00A36AB0"/>
    <w:rsid w:val="00A40036"/>
    <w:rsid w:val="00A41642"/>
    <w:rsid w:val="00A419D9"/>
    <w:rsid w:val="00A43255"/>
    <w:rsid w:val="00A4465D"/>
    <w:rsid w:val="00A515DF"/>
    <w:rsid w:val="00A51851"/>
    <w:rsid w:val="00A51FA3"/>
    <w:rsid w:val="00A52E6C"/>
    <w:rsid w:val="00A57D9D"/>
    <w:rsid w:val="00A62848"/>
    <w:rsid w:val="00A62F2F"/>
    <w:rsid w:val="00A64454"/>
    <w:rsid w:val="00A679DE"/>
    <w:rsid w:val="00A67E5E"/>
    <w:rsid w:val="00A75CC6"/>
    <w:rsid w:val="00A80572"/>
    <w:rsid w:val="00A80CDD"/>
    <w:rsid w:val="00A82CE4"/>
    <w:rsid w:val="00A8594F"/>
    <w:rsid w:val="00A85C31"/>
    <w:rsid w:val="00A90F0A"/>
    <w:rsid w:val="00A91BD9"/>
    <w:rsid w:val="00A91CC1"/>
    <w:rsid w:val="00A94C15"/>
    <w:rsid w:val="00AA3F8F"/>
    <w:rsid w:val="00AA4221"/>
    <w:rsid w:val="00AA4C82"/>
    <w:rsid w:val="00AB08E0"/>
    <w:rsid w:val="00AB1F31"/>
    <w:rsid w:val="00AB3067"/>
    <w:rsid w:val="00AB3F79"/>
    <w:rsid w:val="00AB41C2"/>
    <w:rsid w:val="00AB4A35"/>
    <w:rsid w:val="00AB4B3D"/>
    <w:rsid w:val="00AB68D2"/>
    <w:rsid w:val="00AB7DFA"/>
    <w:rsid w:val="00AC3430"/>
    <w:rsid w:val="00AC3803"/>
    <w:rsid w:val="00AC6623"/>
    <w:rsid w:val="00AD0135"/>
    <w:rsid w:val="00AD18BF"/>
    <w:rsid w:val="00AD4144"/>
    <w:rsid w:val="00AD4277"/>
    <w:rsid w:val="00AD7D21"/>
    <w:rsid w:val="00AE6CF4"/>
    <w:rsid w:val="00AE71E9"/>
    <w:rsid w:val="00AF16EF"/>
    <w:rsid w:val="00AF18AE"/>
    <w:rsid w:val="00AF1C40"/>
    <w:rsid w:val="00AF2464"/>
    <w:rsid w:val="00AF28AF"/>
    <w:rsid w:val="00AF7FDC"/>
    <w:rsid w:val="00B02999"/>
    <w:rsid w:val="00B07FEC"/>
    <w:rsid w:val="00B14DC1"/>
    <w:rsid w:val="00B14F89"/>
    <w:rsid w:val="00B17A2F"/>
    <w:rsid w:val="00B213C8"/>
    <w:rsid w:val="00B22A5B"/>
    <w:rsid w:val="00B22C39"/>
    <w:rsid w:val="00B22D73"/>
    <w:rsid w:val="00B251DE"/>
    <w:rsid w:val="00B361E0"/>
    <w:rsid w:val="00B37112"/>
    <w:rsid w:val="00B4496C"/>
    <w:rsid w:val="00B5073C"/>
    <w:rsid w:val="00B5391C"/>
    <w:rsid w:val="00B562CA"/>
    <w:rsid w:val="00B6214B"/>
    <w:rsid w:val="00B6545B"/>
    <w:rsid w:val="00B6719C"/>
    <w:rsid w:val="00B67663"/>
    <w:rsid w:val="00B67917"/>
    <w:rsid w:val="00B716B5"/>
    <w:rsid w:val="00B718B1"/>
    <w:rsid w:val="00B72AA0"/>
    <w:rsid w:val="00B76071"/>
    <w:rsid w:val="00B80AE7"/>
    <w:rsid w:val="00B81EFC"/>
    <w:rsid w:val="00B8507B"/>
    <w:rsid w:val="00B865FA"/>
    <w:rsid w:val="00B86AD2"/>
    <w:rsid w:val="00B87710"/>
    <w:rsid w:val="00B904E5"/>
    <w:rsid w:val="00B917AD"/>
    <w:rsid w:val="00B91F91"/>
    <w:rsid w:val="00B92898"/>
    <w:rsid w:val="00B963DE"/>
    <w:rsid w:val="00B9768E"/>
    <w:rsid w:val="00BA1E4B"/>
    <w:rsid w:val="00BA22A1"/>
    <w:rsid w:val="00BA2A76"/>
    <w:rsid w:val="00BA5365"/>
    <w:rsid w:val="00BA5F13"/>
    <w:rsid w:val="00BA639C"/>
    <w:rsid w:val="00BA6D81"/>
    <w:rsid w:val="00BA7A20"/>
    <w:rsid w:val="00BB045E"/>
    <w:rsid w:val="00BB220C"/>
    <w:rsid w:val="00BB31D4"/>
    <w:rsid w:val="00BB3A04"/>
    <w:rsid w:val="00BB69E6"/>
    <w:rsid w:val="00BC22C2"/>
    <w:rsid w:val="00BC432B"/>
    <w:rsid w:val="00BD04C5"/>
    <w:rsid w:val="00BD637E"/>
    <w:rsid w:val="00BD6FC9"/>
    <w:rsid w:val="00BD742E"/>
    <w:rsid w:val="00BE0FBA"/>
    <w:rsid w:val="00BE2255"/>
    <w:rsid w:val="00BE3945"/>
    <w:rsid w:val="00BE48B3"/>
    <w:rsid w:val="00BE4BFE"/>
    <w:rsid w:val="00BE7DC0"/>
    <w:rsid w:val="00BE7F40"/>
    <w:rsid w:val="00BF041C"/>
    <w:rsid w:val="00BF293B"/>
    <w:rsid w:val="00BF4B78"/>
    <w:rsid w:val="00BF4BBB"/>
    <w:rsid w:val="00BF53D9"/>
    <w:rsid w:val="00C03EB1"/>
    <w:rsid w:val="00C137DB"/>
    <w:rsid w:val="00C141DF"/>
    <w:rsid w:val="00C14F13"/>
    <w:rsid w:val="00C16BE5"/>
    <w:rsid w:val="00C20E80"/>
    <w:rsid w:val="00C23004"/>
    <w:rsid w:val="00C2432E"/>
    <w:rsid w:val="00C24842"/>
    <w:rsid w:val="00C24C4D"/>
    <w:rsid w:val="00C25534"/>
    <w:rsid w:val="00C33086"/>
    <w:rsid w:val="00C34534"/>
    <w:rsid w:val="00C36A22"/>
    <w:rsid w:val="00C410BD"/>
    <w:rsid w:val="00C41D39"/>
    <w:rsid w:val="00C43098"/>
    <w:rsid w:val="00C44C4C"/>
    <w:rsid w:val="00C459BA"/>
    <w:rsid w:val="00C45A2E"/>
    <w:rsid w:val="00C47D82"/>
    <w:rsid w:val="00C5080C"/>
    <w:rsid w:val="00C50812"/>
    <w:rsid w:val="00C51D0D"/>
    <w:rsid w:val="00C52DB6"/>
    <w:rsid w:val="00C52E56"/>
    <w:rsid w:val="00C55E1C"/>
    <w:rsid w:val="00C56A9C"/>
    <w:rsid w:val="00C57A4C"/>
    <w:rsid w:val="00C602FE"/>
    <w:rsid w:val="00C61D00"/>
    <w:rsid w:val="00C65A53"/>
    <w:rsid w:val="00C6679F"/>
    <w:rsid w:val="00C66C2A"/>
    <w:rsid w:val="00C707A3"/>
    <w:rsid w:val="00C708F2"/>
    <w:rsid w:val="00C70F77"/>
    <w:rsid w:val="00C73B49"/>
    <w:rsid w:val="00C73F09"/>
    <w:rsid w:val="00C75109"/>
    <w:rsid w:val="00C772D8"/>
    <w:rsid w:val="00C77958"/>
    <w:rsid w:val="00C8031C"/>
    <w:rsid w:val="00C83110"/>
    <w:rsid w:val="00C87F09"/>
    <w:rsid w:val="00C96328"/>
    <w:rsid w:val="00C967D6"/>
    <w:rsid w:val="00C9689A"/>
    <w:rsid w:val="00C968C9"/>
    <w:rsid w:val="00CA0DA7"/>
    <w:rsid w:val="00CA1759"/>
    <w:rsid w:val="00CA3913"/>
    <w:rsid w:val="00CA7DBE"/>
    <w:rsid w:val="00CB2441"/>
    <w:rsid w:val="00CB4471"/>
    <w:rsid w:val="00CB4E14"/>
    <w:rsid w:val="00CB599B"/>
    <w:rsid w:val="00CB6B4C"/>
    <w:rsid w:val="00CC00CE"/>
    <w:rsid w:val="00CC0186"/>
    <w:rsid w:val="00CC1708"/>
    <w:rsid w:val="00CC1FAC"/>
    <w:rsid w:val="00CC65A6"/>
    <w:rsid w:val="00CC6E2B"/>
    <w:rsid w:val="00CC7A84"/>
    <w:rsid w:val="00CD2D1B"/>
    <w:rsid w:val="00CD5263"/>
    <w:rsid w:val="00CD6B8A"/>
    <w:rsid w:val="00CD6D7A"/>
    <w:rsid w:val="00CE0796"/>
    <w:rsid w:val="00CE2CDE"/>
    <w:rsid w:val="00CE44C9"/>
    <w:rsid w:val="00CE4934"/>
    <w:rsid w:val="00CE4A41"/>
    <w:rsid w:val="00CE5FDD"/>
    <w:rsid w:val="00CE7007"/>
    <w:rsid w:val="00CF0171"/>
    <w:rsid w:val="00CF0C1D"/>
    <w:rsid w:val="00CF4783"/>
    <w:rsid w:val="00CF5046"/>
    <w:rsid w:val="00CF5EC3"/>
    <w:rsid w:val="00CF616C"/>
    <w:rsid w:val="00CF7FD8"/>
    <w:rsid w:val="00D012E2"/>
    <w:rsid w:val="00D02FEC"/>
    <w:rsid w:val="00D03665"/>
    <w:rsid w:val="00D04066"/>
    <w:rsid w:val="00D06419"/>
    <w:rsid w:val="00D07051"/>
    <w:rsid w:val="00D0789A"/>
    <w:rsid w:val="00D112C7"/>
    <w:rsid w:val="00D13A45"/>
    <w:rsid w:val="00D20F80"/>
    <w:rsid w:val="00D215DF"/>
    <w:rsid w:val="00D2177E"/>
    <w:rsid w:val="00D254C5"/>
    <w:rsid w:val="00D25858"/>
    <w:rsid w:val="00D3133B"/>
    <w:rsid w:val="00D32A7C"/>
    <w:rsid w:val="00D34B45"/>
    <w:rsid w:val="00D34FC9"/>
    <w:rsid w:val="00D3510F"/>
    <w:rsid w:val="00D370BA"/>
    <w:rsid w:val="00D4118E"/>
    <w:rsid w:val="00D43A4F"/>
    <w:rsid w:val="00D4624D"/>
    <w:rsid w:val="00D5128D"/>
    <w:rsid w:val="00D52D2D"/>
    <w:rsid w:val="00D53253"/>
    <w:rsid w:val="00D54A20"/>
    <w:rsid w:val="00D56A91"/>
    <w:rsid w:val="00D61300"/>
    <w:rsid w:val="00D6171D"/>
    <w:rsid w:val="00D710FF"/>
    <w:rsid w:val="00D72281"/>
    <w:rsid w:val="00D74F18"/>
    <w:rsid w:val="00D75704"/>
    <w:rsid w:val="00D75EF5"/>
    <w:rsid w:val="00D814A0"/>
    <w:rsid w:val="00D8156C"/>
    <w:rsid w:val="00D831FD"/>
    <w:rsid w:val="00D83436"/>
    <w:rsid w:val="00D843E3"/>
    <w:rsid w:val="00D845C3"/>
    <w:rsid w:val="00D86E0D"/>
    <w:rsid w:val="00D874AF"/>
    <w:rsid w:val="00D87830"/>
    <w:rsid w:val="00D9287E"/>
    <w:rsid w:val="00D937F8"/>
    <w:rsid w:val="00D93B6A"/>
    <w:rsid w:val="00DA2FEA"/>
    <w:rsid w:val="00DA45C6"/>
    <w:rsid w:val="00DA4F77"/>
    <w:rsid w:val="00DA5EB9"/>
    <w:rsid w:val="00DA62A2"/>
    <w:rsid w:val="00DA66D7"/>
    <w:rsid w:val="00DB20C8"/>
    <w:rsid w:val="00DB3031"/>
    <w:rsid w:val="00DB4060"/>
    <w:rsid w:val="00DB44EF"/>
    <w:rsid w:val="00DB5131"/>
    <w:rsid w:val="00DB5242"/>
    <w:rsid w:val="00DB6F58"/>
    <w:rsid w:val="00DC0055"/>
    <w:rsid w:val="00DC5BE7"/>
    <w:rsid w:val="00DD0F4D"/>
    <w:rsid w:val="00DD14D1"/>
    <w:rsid w:val="00DD324D"/>
    <w:rsid w:val="00DD3FBC"/>
    <w:rsid w:val="00DD4DDE"/>
    <w:rsid w:val="00DD6D80"/>
    <w:rsid w:val="00DE1324"/>
    <w:rsid w:val="00DE1354"/>
    <w:rsid w:val="00DE364A"/>
    <w:rsid w:val="00DE3F69"/>
    <w:rsid w:val="00DE7131"/>
    <w:rsid w:val="00DE78F4"/>
    <w:rsid w:val="00DE7B63"/>
    <w:rsid w:val="00DF0531"/>
    <w:rsid w:val="00DF058F"/>
    <w:rsid w:val="00DF0C45"/>
    <w:rsid w:val="00DF74A5"/>
    <w:rsid w:val="00E041F6"/>
    <w:rsid w:val="00E07509"/>
    <w:rsid w:val="00E0771F"/>
    <w:rsid w:val="00E11A15"/>
    <w:rsid w:val="00E11C45"/>
    <w:rsid w:val="00E17BE3"/>
    <w:rsid w:val="00E202C5"/>
    <w:rsid w:val="00E2197E"/>
    <w:rsid w:val="00E26426"/>
    <w:rsid w:val="00E32243"/>
    <w:rsid w:val="00E3359B"/>
    <w:rsid w:val="00E34A30"/>
    <w:rsid w:val="00E35FF5"/>
    <w:rsid w:val="00E43D94"/>
    <w:rsid w:val="00E44056"/>
    <w:rsid w:val="00E454B6"/>
    <w:rsid w:val="00E53299"/>
    <w:rsid w:val="00E53C99"/>
    <w:rsid w:val="00E54E65"/>
    <w:rsid w:val="00E57ABE"/>
    <w:rsid w:val="00E60053"/>
    <w:rsid w:val="00E65286"/>
    <w:rsid w:val="00E6588D"/>
    <w:rsid w:val="00E65D95"/>
    <w:rsid w:val="00E72957"/>
    <w:rsid w:val="00E82BDC"/>
    <w:rsid w:val="00E83BD9"/>
    <w:rsid w:val="00E84216"/>
    <w:rsid w:val="00E84B00"/>
    <w:rsid w:val="00E8500C"/>
    <w:rsid w:val="00E851F4"/>
    <w:rsid w:val="00E8678D"/>
    <w:rsid w:val="00E87F65"/>
    <w:rsid w:val="00E92330"/>
    <w:rsid w:val="00E9245A"/>
    <w:rsid w:val="00E92E0D"/>
    <w:rsid w:val="00E957D9"/>
    <w:rsid w:val="00E95964"/>
    <w:rsid w:val="00E964C6"/>
    <w:rsid w:val="00E96A1B"/>
    <w:rsid w:val="00E97870"/>
    <w:rsid w:val="00EA129A"/>
    <w:rsid w:val="00EA1AF8"/>
    <w:rsid w:val="00EA366E"/>
    <w:rsid w:val="00EA372F"/>
    <w:rsid w:val="00EA3F9C"/>
    <w:rsid w:val="00EA5256"/>
    <w:rsid w:val="00EB2714"/>
    <w:rsid w:val="00EB3AF9"/>
    <w:rsid w:val="00EB422D"/>
    <w:rsid w:val="00EB504B"/>
    <w:rsid w:val="00EB5CCD"/>
    <w:rsid w:val="00EB666F"/>
    <w:rsid w:val="00EC4387"/>
    <w:rsid w:val="00EC499D"/>
    <w:rsid w:val="00EC4B4E"/>
    <w:rsid w:val="00EC5AD7"/>
    <w:rsid w:val="00EC62E3"/>
    <w:rsid w:val="00EC7D6E"/>
    <w:rsid w:val="00ED15CA"/>
    <w:rsid w:val="00ED324C"/>
    <w:rsid w:val="00ED609D"/>
    <w:rsid w:val="00ED7BCB"/>
    <w:rsid w:val="00EE1228"/>
    <w:rsid w:val="00EE157A"/>
    <w:rsid w:val="00EE17E7"/>
    <w:rsid w:val="00EE4FA4"/>
    <w:rsid w:val="00EE69F4"/>
    <w:rsid w:val="00EE6EBC"/>
    <w:rsid w:val="00EE7347"/>
    <w:rsid w:val="00EE77B8"/>
    <w:rsid w:val="00EF0C3A"/>
    <w:rsid w:val="00EF311D"/>
    <w:rsid w:val="00EF47E3"/>
    <w:rsid w:val="00EF4979"/>
    <w:rsid w:val="00EF513C"/>
    <w:rsid w:val="00EF725A"/>
    <w:rsid w:val="00EF7D85"/>
    <w:rsid w:val="00F0276D"/>
    <w:rsid w:val="00F0291B"/>
    <w:rsid w:val="00F0402E"/>
    <w:rsid w:val="00F04920"/>
    <w:rsid w:val="00F14458"/>
    <w:rsid w:val="00F16CF6"/>
    <w:rsid w:val="00F2080A"/>
    <w:rsid w:val="00F2223D"/>
    <w:rsid w:val="00F23F06"/>
    <w:rsid w:val="00F241EF"/>
    <w:rsid w:val="00F27B15"/>
    <w:rsid w:val="00F32905"/>
    <w:rsid w:val="00F32E19"/>
    <w:rsid w:val="00F33140"/>
    <w:rsid w:val="00F341A6"/>
    <w:rsid w:val="00F34E67"/>
    <w:rsid w:val="00F363E7"/>
    <w:rsid w:val="00F4054E"/>
    <w:rsid w:val="00F4230A"/>
    <w:rsid w:val="00F43DC7"/>
    <w:rsid w:val="00F445D8"/>
    <w:rsid w:val="00F44F20"/>
    <w:rsid w:val="00F4503B"/>
    <w:rsid w:val="00F5052B"/>
    <w:rsid w:val="00F51FBA"/>
    <w:rsid w:val="00F52B19"/>
    <w:rsid w:val="00F54B9D"/>
    <w:rsid w:val="00F55235"/>
    <w:rsid w:val="00F569DE"/>
    <w:rsid w:val="00F56D8F"/>
    <w:rsid w:val="00F6310B"/>
    <w:rsid w:val="00F63A66"/>
    <w:rsid w:val="00F63DF8"/>
    <w:rsid w:val="00F640DE"/>
    <w:rsid w:val="00F646AA"/>
    <w:rsid w:val="00F6500E"/>
    <w:rsid w:val="00F67C8F"/>
    <w:rsid w:val="00F70FD5"/>
    <w:rsid w:val="00F768B6"/>
    <w:rsid w:val="00F819A7"/>
    <w:rsid w:val="00F90638"/>
    <w:rsid w:val="00F928AD"/>
    <w:rsid w:val="00F9364C"/>
    <w:rsid w:val="00F9467A"/>
    <w:rsid w:val="00F94C59"/>
    <w:rsid w:val="00F95AB8"/>
    <w:rsid w:val="00FA0572"/>
    <w:rsid w:val="00FA06AD"/>
    <w:rsid w:val="00FA1E8A"/>
    <w:rsid w:val="00FA1F03"/>
    <w:rsid w:val="00FA2D5F"/>
    <w:rsid w:val="00FA5991"/>
    <w:rsid w:val="00FA75AF"/>
    <w:rsid w:val="00FA75E6"/>
    <w:rsid w:val="00FA79D0"/>
    <w:rsid w:val="00FA7F40"/>
    <w:rsid w:val="00FB03D8"/>
    <w:rsid w:val="00FB0A21"/>
    <w:rsid w:val="00FB12BC"/>
    <w:rsid w:val="00FB42C5"/>
    <w:rsid w:val="00FB6BCE"/>
    <w:rsid w:val="00FB7C17"/>
    <w:rsid w:val="00FC14CA"/>
    <w:rsid w:val="00FC3711"/>
    <w:rsid w:val="00FC3B1F"/>
    <w:rsid w:val="00FC5D8E"/>
    <w:rsid w:val="00FC6E67"/>
    <w:rsid w:val="00FD0760"/>
    <w:rsid w:val="00FD0AA6"/>
    <w:rsid w:val="00FD11A6"/>
    <w:rsid w:val="00FD6ED6"/>
    <w:rsid w:val="00FD7AAF"/>
    <w:rsid w:val="00FE0C6F"/>
    <w:rsid w:val="00FE2534"/>
    <w:rsid w:val="00FE3F4D"/>
    <w:rsid w:val="00FE462D"/>
    <w:rsid w:val="00FE53ED"/>
    <w:rsid w:val="00FE743A"/>
    <w:rsid w:val="00FF41FE"/>
    <w:rsid w:val="00FF4FE9"/>
    <w:rsid w:val="00FF768D"/>
    <w:rsid w:val="01607FCF"/>
    <w:rsid w:val="01A20F25"/>
    <w:rsid w:val="023F543E"/>
    <w:rsid w:val="034D095E"/>
    <w:rsid w:val="03B65F25"/>
    <w:rsid w:val="03D9195C"/>
    <w:rsid w:val="041F20D1"/>
    <w:rsid w:val="04392C7B"/>
    <w:rsid w:val="04C218DA"/>
    <w:rsid w:val="04FE3CBD"/>
    <w:rsid w:val="051E1FF4"/>
    <w:rsid w:val="05D22D9C"/>
    <w:rsid w:val="063B36C5"/>
    <w:rsid w:val="06507DE7"/>
    <w:rsid w:val="065C6428"/>
    <w:rsid w:val="06C30126"/>
    <w:rsid w:val="074109F4"/>
    <w:rsid w:val="088E0696"/>
    <w:rsid w:val="090515DA"/>
    <w:rsid w:val="090B2D3A"/>
    <w:rsid w:val="09205A07"/>
    <w:rsid w:val="09AE656F"/>
    <w:rsid w:val="09B24F76"/>
    <w:rsid w:val="09F0285C"/>
    <w:rsid w:val="0A17271C"/>
    <w:rsid w:val="0BEE1169"/>
    <w:rsid w:val="0BF906B3"/>
    <w:rsid w:val="0C410AA7"/>
    <w:rsid w:val="0C43782D"/>
    <w:rsid w:val="0C5032C0"/>
    <w:rsid w:val="0CF827D4"/>
    <w:rsid w:val="0D130DFF"/>
    <w:rsid w:val="0D8C0AC9"/>
    <w:rsid w:val="0DB90694"/>
    <w:rsid w:val="0DDF2AD2"/>
    <w:rsid w:val="0EC6754C"/>
    <w:rsid w:val="0F7D59F6"/>
    <w:rsid w:val="0FA90DE4"/>
    <w:rsid w:val="0FB33CD1"/>
    <w:rsid w:val="106172ED"/>
    <w:rsid w:val="10B35A73"/>
    <w:rsid w:val="10B56D77"/>
    <w:rsid w:val="10E31E45"/>
    <w:rsid w:val="11886D50"/>
    <w:rsid w:val="11C336B1"/>
    <w:rsid w:val="11FE0013"/>
    <w:rsid w:val="12394975"/>
    <w:rsid w:val="128724F6"/>
    <w:rsid w:val="12953A0A"/>
    <w:rsid w:val="12E52F98"/>
    <w:rsid w:val="132867FC"/>
    <w:rsid w:val="13355B11"/>
    <w:rsid w:val="134712AF"/>
    <w:rsid w:val="135079C0"/>
    <w:rsid w:val="135517F7"/>
    <w:rsid w:val="140164DF"/>
    <w:rsid w:val="14197409"/>
    <w:rsid w:val="14247998"/>
    <w:rsid w:val="14457ECD"/>
    <w:rsid w:val="1480482F"/>
    <w:rsid w:val="14A46FED"/>
    <w:rsid w:val="14BF5618"/>
    <w:rsid w:val="14C10B1B"/>
    <w:rsid w:val="15612C23"/>
    <w:rsid w:val="156E073C"/>
    <w:rsid w:val="15807C55"/>
    <w:rsid w:val="15E64975"/>
    <w:rsid w:val="16094BB9"/>
    <w:rsid w:val="163A7083"/>
    <w:rsid w:val="16427D13"/>
    <w:rsid w:val="16456719"/>
    <w:rsid w:val="16B17FC7"/>
    <w:rsid w:val="16F7653D"/>
    <w:rsid w:val="16FB4F43"/>
    <w:rsid w:val="176410EF"/>
    <w:rsid w:val="17861971"/>
    <w:rsid w:val="17AA4179"/>
    <w:rsid w:val="17F376D9"/>
    <w:rsid w:val="181D051D"/>
    <w:rsid w:val="18DD50D8"/>
    <w:rsid w:val="19584A22"/>
    <w:rsid w:val="1A443726"/>
    <w:rsid w:val="1A620757"/>
    <w:rsid w:val="1A9469A8"/>
    <w:rsid w:val="1AC54F79"/>
    <w:rsid w:val="1AEF1640"/>
    <w:rsid w:val="1AF26D42"/>
    <w:rsid w:val="1B0D0BF0"/>
    <w:rsid w:val="1B0E2DEF"/>
    <w:rsid w:val="1B5744E8"/>
    <w:rsid w:val="1B710915"/>
    <w:rsid w:val="1B877235"/>
    <w:rsid w:val="1BAA1D73"/>
    <w:rsid w:val="1C1F3F30"/>
    <w:rsid w:val="1C7F77CD"/>
    <w:rsid w:val="1CD65C5D"/>
    <w:rsid w:val="1CDD55E8"/>
    <w:rsid w:val="1CEA2700"/>
    <w:rsid w:val="1DB268C5"/>
    <w:rsid w:val="1DE06110"/>
    <w:rsid w:val="1DEB7D24"/>
    <w:rsid w:val="1E274306"/>
    <w:rsid w:val="1E8B65A8"/>
    <w:rsid w:val="1EAC314E"/>
    <w:rsid w:val="1EF76F5D"/>
    <w:rsid w:val="1F761A29"/>
    <w:rsid w:val="1F8E2953"/>
    <w:rsid w:val="1FBA251E"/>
    <w:rsid w:val="1FDE0154"/>
    <w:rsid w:val="203159E0"/>
    <w:rsid w:val="20504C0F"/>
    <w:rsid w:val="208244E5"/>
    <w:rsid w:val="20B96BBD"/>
    <w:rsid w:val="20DA787E"/>
    <w:rsid w:val="20F766A2"/>
    <w:rsid w:val="21723DED"/>
    <w:rsid w:val="21BA7A65"/>
    <w:rsid w:val="225A62E9"/>
    <w:rsid w:val="2291455C"/>
    <w:rsid w:val="23197621"/>
    <w:rsid w:val="236A19AA"/>
    <w:rsid w:val="237C18C4"/>
    <w:rsid w:val="23815D4C"/>
    <w:rsid w:val="239527EE"/>
    <w:rsid w:val="23B52D23"/>
    <w:rsid w:val="244D65B8"/>
    <w:rsid w:val="24A34F2A"/>
    <w:rsid w:val="250613CB"/>
    <w:rsid w:val="256839EE"/>
    <w:rsid w:val="25F80DA5"/>
    <w:rsid w:val="260470EF"/>
    <w:rsid w:val="26D56143"/>
    <w:rsid w:val="271B0BF0"/>
    <w:rsid w:val="27413274"/>
    <w:rsid w:val="278739E8"/>
    <w:rsid w:val="28036BB5"/>
    <w:rsid w:val="28636359"/>
    <w:rsid w:val="287113E7"/>
    <w:rsid w:val="288F0997"/>
    <w:rsid w:val="291B3DFF"/>
    <w:rsid w:val="293549A8"/>
    <w:rsid w:val="295046BD"/>
    <w:rsid w:val="29D335AD"/>
    <w:rsid w:val="2A01667B"/>
    <w:rsid w:val="2A5063FA"/>
    <w:rsid w:val="2B3D4D7E"/>
    <w:rsid w:val="2B5C1DAF"/>
    <w:rsid w:val="2BAD08B5"/>
    <w:rsid w:val="2BF24A66"/>
    <w:rsid w:val="2C013BC2"/>
    <w:rsid w:val="2C1959E5"/>
    <w:rsid w:val="2C614EE0"/>
    <w:rsid w:val="2C7A4785"/>
    <w:rsid w:val="2D347437"/>
    <w:rsid w:val="2D3B6DC2"/>
    <w:rsid w:val="2D493B59"/>
    <w:rsid w:val="2D79212A"/>
    <w:rsid w:val="2DD846C1"/>
    <w:rsid w:val="2DFC4C81"/>
    <w:rsid w:val="2DFD4901"/>
    <w:rsid w:val="2E3624DD"/>
    <w:rsid w:val="2E691A32"/>
    <w:rsid w:val="2EDA2FEB"/>
    <w:rsid w:val="2EF16A25"/>
    <w:rsid w:val="2EF51616"/>
    <w:rsid w:val="2F406212"/>
    <w:rsid w:val="2F4D4069"/>
    <w:rsid w:val="306F6904"/>
    <w:rsid w:val="307E6F1F"/>
    <w:rsid w:val="30A04ED5"/>
    <w:rsid w:val="31056DF8"/>
    <w:rsid w:val="319F6FF6"/>
    <w:rsid w:val="325F3BB1"/>
    <w:rsid w:val="32A0461A"/>
    <w:rsid w:val="32B2363B"/>
    <w:rsid w:val="32B713C9"/>
    <w:rsid w:val="32EB1216"/>
    <w:rsid w:val="33111456"/>
    <w:rsid w:val="33A651CD"/>
    <w:rsid w:val="3491064E"/>
    <w:rsid w:val="34C907A7"/>
    <w:rsid w:val="35B00AA5"/>
    <w:rsid w:val="35B900B0"/>
    <w:rsid w:val="37904CE2"/>
    <w:rsid w:val="37F31F59"/>
    <w:rsid w:val="389F2071"/>
    <w:rsid w:val="38BF61AA"/>
    <w:rsid w:val="38D34E4A"/>
    <w:rsid w:val="39764653"/>
    <w:rsid w:val="39DE2D7E"/>
    <w:rsid w:val="3A2F1883"/>
    <w:rsid w:val="3A6F00EE"/>
    <w:rsid w:val="3AB54FE0"/>
    <w:rsid w:val="3AFD53D4"/>
    <w:rsid w:val="3C712D37"/>
    <w:rsid w:val="3DD81385"/>
    <w:rsid w:val="3E5A3EDC"/>
    <w:rsid w:val="3E775A0B"/>
    <w:rsid w:val="3EB62F71"/>
    <w:rsid w:val="3EC26D84"/>
    <w:rsid w:val="3EC42287"/>
    <w:rsid w:val="3F0C5EFE"/>
    <w:rsid w:val="3F4C6CE8"/>
    <w:rsid w:val="3FD014BF"/>
    <w:rsid w:val="40374367"/>
    <w:rsid w:val="40E51007"/>
    <w:rsid w:val="41317E02"/>
    <w:rsid w:val="413A2C90"/>
    <w:rsid w:val="418C7217"/>
    <w:rsid w:val="41BC1F64"/>
    <w:rsid w:val="42056EE1"/>
    <w:rsid w:val="42602A72"/>
    <w:rsid w:val="426A0E03"/>
    <w:rsid w:val="42CC314B"/>
    <w:rsid w:val="42E4524A"/>
    <w:rsid w:val="43552086"/>
    <w:rsid w:val="437525BA"/>
    <w:rsid w:val="43BE6232"/>
    <w:rsid w:val="43E94AF8"/>
    <w:rsid w:val="44150E3F"/>
    <w:rsid w:val="44757F5F"/>
    <w:rsid w:val="44E8249C"/>
    <w:rsid w:val="456D26F5"/>
    <w:rsid w:val="45D92FEB"/>
    <w:rsid w:val="46022BE9"/>
    <w:rsid w:val="461B1594"/>
    <w:rsid w:val="4635213E"/>
    <w:rsid w:val="464E3068"/>
    <w:rsid w:val="470E1E21"/>
    <w:rsid w:val="4757351A"/>
    <w:rsid w:val="47FA3A55"/>
    <w:rsid w:val="482D2279"/>
    <w:rsid w:val="48513732"/>
    <w:rsid w:val="485D57EE"/>
    <w:rsid w:val="48973EA7"/>
    <w:rsid w:val="48B06FCF"/>
    <w:rsid w:val="48D32A07"/>
    <w:rsid w:val="497A70D6"/>
    <w:rsid w:val="498C7C37"/>
    <w:rsid w:val="49E71B19"/>
    <w:rsid w:val="4A10240E"/>
    <w:rsid w:val="4A2645B2"/>
    <w:rsid w:val="4A290DBA"/>
    <w:rsid w:val="4A3E54DC"/>
    <w:rsid w:val="4A65539B"/>
    <w:rsid w:val="4A6B50A6"/>
    <w:rsid w:val="4A6B72A5"/>
    <w:rsid w:val="4A7C2DC2"/>
    <w:rsid w:val="4AD56CD4"/>
    <w:rsid w:val="4ADA0BDD"/>
    <w:rsid w:val="4B0C5FD6"/>
    <w:rsid w:val="4B565FA9"/>
    <w:rsid w:val="4BC84FE3"/>
    <w:rsid w:val="4BD33374"/>
    <w:rsid w:val="4C7B4A86"/>
    <w:rsid w:val="4CCC358C"/>
    <w:rsid w:val="4DEC1465"/>
    <w:rsid w:val="4DEF5C6D"/>
    <w:rsid w:val="4E7613C9"/>
    <w:rsid w:val="4EB878B4"/>
    <w:rsid w:val="4EBD3D3C"/>
    <w:rsid w:val="4EEE450B"/>
    <w:rsid w:val="4FA7173B"/>
    <w:rsid w:val="50683D77"/>
    <w:rsid w:val="50A43706"/>
    <w:rsid w:val="50C92B17"/>
    <w:rsid w:val="518C0657"/>
    <w:rsid w:val="519B0C71"/>
    <w:rsid w:val="51A105FC"/>
    <w:rsid w:val="51AE428B"/>
    <w:rsid w:val="51B30516"/>
    <w:rsid w:val="51E732EF"/>
    <w:rsid w:val="52301165"/>
    <w:rsid w:val="5270414C"/>
    <w:rsid w:val="528E6F80"/>
    <w:rsid w:val="52E75090"/>
    <w:rsid w:val="54175782"/>
    <w:rsid w:val="54186A87"/>
    <w:rsid w:val="546A300E"/>
    <w:rsid w:val="54E106CE"/>
    <w:rsid w:val="55226F39"/>
    <w:rsid w:val="55432CF1"/>
    <w:rsid w:val="561455C8"/>
    <w:rsid w:val="56563AB2"/>
    <w:rsid w:val="568A0A89"/>
    <w:rsid w:val="568E7490"/>
    <w:rsid w:val="57221F02"/>
    <w:rsid w:val="57FC7666"/>
    <w:rsid w:val="58683912"/>
    <w:rsid w:val="58C44EB1"/>
    <w:rsid w:val="58C82BD0"/>
    <w:rsid w:val="58E2665F"/>
    <w:rsid w:val="593276E3"/>
    <w:rsid w:val="59FD78C2"/>
    <w:rsid w:val="5A4B256F"/>
    <w:rsid w:val="5A6E1669"/>
    <w:rsid w:val="5AF041C1"/>
    <w:rsid w:val="5AF50649"/>
    <w:rsid w:val="5B46714E"/>
    <w:rsid w:val="5B856958"/>
    <w:rsid w:val="5BBB710D"/>
    <w:rsid w:val="5BD76A3D"/>
    <w:rsid w:val="5C07178B"/>
    <w:rsid w:val="5C4415EF"/>
    <w:rsid w:val="5C8E1747"/>
    <w:rsid w:val="5CCC024F"/>
    <w:rsid w:val="5CD146D7"/>
    <w:rsid w:val="5CD4565B"/>
    <w:rsid w:val="5D142BC1"/>
    <w:rsid w:val="5D3024F2"/>
    <w:rsid w:val="5D4A309B"/>
    <w:rsid w:val="5D5C6839"/>
    <w:rsid w:val="5D851BFC"/>
    <w:rsid w:val="5DB720D4"/>
    <w:rsid w:val="5E4951BD"/>
    <w:rsid w:val="5E5644D2"/>
    <w:rsid w:val="5E8E7EB0"/>
    <w:rsid w:val="5F4F6C69"/>
    <w:rsid w:val="60407876"/>
    <w:rsid w:val="60B62D38"/>
    <w:rsid w:val="60CA77DA"/>
    <w:rsid w:val="619D3036"/>
    <w:rsid w:val="61F636C4"/>
    <w:rsid w:val="620C54D3"/>
    <w:rsid w:val="624721CA"/>
    <w:rsid w:val="63A16F83"/>
    <w:rsid w:val="63AA400F"/>
    <w:rsid w:val="646B664C"/>
    <w:rsid w:val="64FC5F3B"/>
    <w:rsid w:val="650A0F03"/>
    <w:rsid w:val="66383744"/>
    <w:rsid w:val="664726D9"/>
    <w:rsid w:val="66CC61B6"/>
    <w:rsid w:val="67115625"/>
    <w:rsid w:val="67421678"/>
    <w:rsid w:val="67992086"/>
    <w:rsid w:val="68112FCA"/>
    <w:rsid w:val="685C7BC6"/>
    <w:rsid w:val="68D6620B"/>
    <w:rsid w:val="68D76357"/>
    <w:rsid w:val="68E0239E"/>
    <w:rsid w:val="69AF1771"/>
    <w:rsid w:val="69E36748"/>
    <w:rsid w:val="69E563C8"/>
    <w:rsid w:val="6A35744C"/>
    <w:rsid w:val="6A53227F"/>
    <w:rsid w:val="6A8739D3"/>
    <w:rsid w:val="6AD01849"/>
    <w:rsid w:val="6B1D3959"/>
    <w:rsid w:val="6B4C2497"/>
    <w:rsid w:val="6B8005EE"/>
    <w:rsid w:val="6B8E6784"/>
    <w:rsid w:val="6C807011"/>
    <w:rsid w:val="6CCF2613"/>
    <w:rsid w:val="6D54286C"/>
    <w:rsid w:val="6D6E1218"/>
    <w:rsid w:val="6D7A7229"/>
    <w:rsid w:val="6D8F1577"/>
    <w:rsid w:val="6E9A5102"/>
    <w:rsid w:val="6E9C3E88"/>
    <w:rsid w:val="6EA27F90"/>
    <w:rsid w:val="6EC262C6"/>
    <w:rsid w:val="6EDA00EA"/>
    <w:rsid w:val="6EFF612B"/>
    <w:rsid w:val="6F0B413C"/>
    <w:rsid w:val="6F285C6B"/>
    <w:rsid w:val="700852D9"/>
    <w:rsid w:val="708B58B2"/>
    <w:rsid w:val="70B331F3"/>
    <w:rsid w:val="7125222D"/>
    <w:rsid w:val="712D2EBD"/>
    <w:rsid w:val="72CB5DE1"/>
    <w:rsid w:val="72F71196"/>
    <w:rsid w:val="731E7DE9"/>
    <w:rsid w:val="736C596A"/>
    <w:rsid w:val="736E0E6D"/>
    <w:rsid w:val="737A2701"/>
    <w:rsid w:val="739C06B8"/>
    <w:rsid w:val="73B260DF"/>
    <w:rsid w:val="73CF486A"/>
    <w:rsid w:val="74337932"/>
    <w:rsid w:val="74EA6670"/>
    <w:rsid w:val="75017085"/>
    <w:rsid w:val="755A0A19"/>
    <w:rsid w:val="756A5430"/>
    <w:rsid w:val="75FB149C"/>
    <w:rsid w:val="7618684D"/>
    <w:rsid w:val="7684397E"/>
    <w:rsid w:val="76BB3AD8"/>
    <w:rsid w:val="786D6D22"/>
    <w:rsid w:val="78A60180"/>
    <w:rsid w:val="78D244C8"/>
    <w:rsid w:val="791446DF"/>
    <w:rsid w:val="7AE21CA9"/>
    <w:rsid w:val="7B1B3108"/>
    <w:rsid w:val="7B4B5E55"/>
    <w:rsid w:val="7B543594"/>
    <w:rsid w:val="7B787C1E"/>
    <w:rsid w:val="7BAB0F00"/>
    <w:rsid w:val="7C463AEF"/>
    <w:rsid w:val="7C4C127B"/>
    <w:rsid w:val="7CB805AB"/>
    <w:rsid w:val="7CD249D8"/>
    <w:rsid w:val="7D343777"/>
    <w:rsid w:val="7D6B38D1"/>
    <w:rsid w:val="7D6F00D9"/>
    <w:rsid w:val="7E8F5FB2"/>
    <w:rsid w:val="7F0204F0"/>
    <w:rsid w:val="7F055BF1"/>
    <w:rsid w:val="7F355E6A"/>
    <w:rsid w:val="7F7F333C"/>
    <w:rsid w:val="7FBC791E"/>
    <w:rsid w:val="7F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99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nhideWhenUsed="0" w:uiPriority="0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qFormat="1" w:unhideWhenUsed="0" w:uiPriority="0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68"/>
    <w:qFormat/>
    <w:uiPriority w:val="0"/>
    <w:pPr>
      <w:keepNext/>
      <w:keepLines/>
      <w:numPr>
        <w:ilvl w:val="0"/>
        <w:numId w:val="1"/>
      </w:numPr>
      <w:tabs>
        <w:tab w:val="left" w:pos="432"/>
      </w:tabs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69"/>
    <w:qFormat/>
    <w:uiPriority w:val="0"/>
    <w:pPr>
      <w:keepNext/>
      <w:keepLines/>
      <w:numPr>
        <w:ilvl w:val="1"/>
        <w:numId w:val="1"/>
      </w:numPr>
      <w:tabs>
        <w:tab w:val="left" w:pos="576"/>
      </w:tabs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72"/>
    <w:qFormat/>
    <w:uiPriority w:val="0"/>
    <w:pPr>
      <w:keepNext/>
      <w:keepLines/>
      <w:numPr>
        <w:ilvl w:val="2"/>
        <w:numId w:val="1"/>
      </w:numPr>
      <w:tabs>
        <w:tab w:val="left" w:pos="720"/>
      </w:tabs>
      <w:spacing w:before="260" w:after="260" w:line="413" w:lineRule="auto"/>
      <w:outlineLvl w:val="2"/>
    </w:pPr>
    <w:rPr>
      <w:rFonts w:eastAsia="华文仿宋"/>
      <w:b/>
      <w:bCs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tabs>
        <w:tab w:val="left" w:pos="1224"/>
      </w:tabs>
      <w:spacing w:before="280" w:after="290" w:line="372" w:lineRule="auto"/>
      <w:ind w:left="1224" w:hanging="864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tabs>
        <w:tab w:val="left" w:pos="1008"/>
      </w:tabs>
      <w:spacing w:before="280" w:after="290" w:line="372" w:lineRule="auto"/>
      <w:ind w:left="1008" w:hanging="1008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tabs>
        <w:tab w:val="left" w:pos="1152"/>
      </w:tabs>
      <w:spacing w:before="240" w:after="64" w:line="317" w:lineRule="auto"/>
      <w:ind w:left="1152" w:hanging="1152"/>
      <w:outlineLvl w:val="5"/>
    </w:pPr>
    <w:rPr>
      <w:rFonts w:ascii="Arial" w:hAnsi="Arial" w:eastAsia="黑体"/>
      <w:b/>
      <w:bCs/>
    </w:rPr>
  </w:style>
  <w:style w:type="paragraph" w:styleId="8">
    <w:name w:val="heading 7"/>
    <w:basedOn w:val="1"/>
    <w:next w:val="1"/>
    <w:qFormat/>
    <w:uiPriority w:val="0"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b/>
      <w:bCs/>
    </w:rPr>
  </w:style>
  <w:style w:type="paragraph" w:styleId="9">
    <w:name w:val="heading 8"/>
    <w:basedOn w:val="1"/>
    <w:next w:val="1"/>
    <w:qFormat/>
    <w:uiPriority w:val="0"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qFormat/>
    <w:uiPriority w:val="0"/>
    <w:pPr>
      <w:keepNext/>
      <w:keepLines/>
      <w:tabs>
        <w:tab w:val="left" w:pos="1584"/>
      </w:tabs>
      <w:spacing w:before="240" w:after="64" w:line="317" w:lineRule="auto"/>
      <w:ind w:left="1584" w:hanging="1584"/>
      <w:outlineLvl w:val="8"/>
    </w:pPr>
    <w:rPr>
      <w:rFonts w:ascii="Arial" w:hAnsi="Arial" w:eastAsia="黑体"/>
      <w:szCs w:val="21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ind w:left="1440"/>
      <w:jc w:val="left"/>
    </w:pPr>
    <w:rPr>
      <w:rFonts w:ascii="Times New Roman" w:hAnsi="Times New Roman"/>
      <w:sz w:val="18"/>
      <w:szCs w:val="18"/>
    </w:rPr>
  </w:style>
  <w:style w:type="paragraph" w:styleId="12">
    <w:name w:val="Normal Indent"/>
    <w:basedOn w:val="1"/>
    <w:link w:val="50"/>
    <w:qFormat/>
    <w:uiPriority w:val="0"/>
    <w:pPr>
      <w:ind w:firstLine="420"/>
    </w:pPr>
    <w:rPr>
      <w:rFonts w:ascii="Times New Roman" w:hAnsi="Times New Roman"/>
      <w:sz w:val="21"/>
      <w:szCs w:val="21"/>
      <w:lang w:val="zh-CN"/>
    </w:rPr>
  </w:style>
  <w:style w:type="paragraph" w:styleId="13">
    <w:name w:val="caption"/>
    <w:basedOn w:val="1"/>
    <w:next w:val="1"/>
    <w:qFormat/>
    <w:uiPriority w:val="0"/>
    <w:pPr>
      <w:spacing w:before="120" w:after="120"/>
      <w:jc w:val="center"/>
    </w:pPr>
    <w:rPr>
      <w:rFonts w:ascii="黑体" w:hAnsi="Arial" w:eastAsia="黑体" w:cs="Arial"/>
      <w:sz w:val="18"/>
      <w:szCs w:val="20"/>
    </w:rPr>
  </w:style>
  <w:style w:type="paragraph" w:styleId="14">
    <w:name w:val="List Bullet"/>
    <w:basedOn w:val="1"/>
    <w:qFormat/>
    <w:uiPriority w:val="0"/>
    <w:pPr>
      <w:tabs>
        <w:tab w:val="left" w:pos="360"/>
      </w:tabs>
      <w:ind w:left="360" w:hanging="360"/>
    </w:pPr>
  </w:style>
  <w:style w:type="paragraph" w:styleId="15">
    <w:name w:val="Document Map"/>
    <w:basedOn w:val="1"/>
    <w:qFormat/>
    <w:uiPriority w:val="0"/>
    <w:pPr>
      <w:shd w:val="clear" w:color="auto" w:fill="000080"/>
    </w:pPr>
  </w:style>
  <w:style w:type="paragraph" w:styleId="16">
    <w:name w:val="annotation text"/>
    <w:basedOn w:val="1"/>
    <w:link w:val="48"/>
    <w:qFormat/>
    <w:uiPriority w:val="0"/>
    <w:pPr>
      <w:jc w:val="left"/>
    </w:pPr>
    <w:rPr>
      <w:lang w:val="zh-CN"/>
    </w:rPr>
  </w:style>
  <w:style w:type="paragraph" w:styleId="17">
    <w:name w:val="List Bullet 3"/>
    <w:basedOn w:val="18"/>
    <w:qFormat/>
    <w:uiPriority w:val="0"/>
    <w:pPr>
      <w:widowControl/>
      <w:tabs>
        <w:tab w:val="left" w:pos="1584"/>
      </w:tabs>
      <w:spacing w:before="40" w:after="80"/>
      <w:ind w:left="1584" w:hanging="360"/>
      <w:jc w:val="left"/>
    </w:pPr>
    <w:rPr>
      <w:rFonts w:ascii="Arial" w:hAnsi="Arial"/>
      <w:kern w:val="0"/>
      <w:sz w:val="22"/>
      <w:szCs w:val="20"/>
      <w:lang w:eastAsia="en-US"/>
    </w:rPr>
  </w:style>
  <w:style w:type="paragraph" w:styleId="18">
    <w:name w:val="Body Text"/>
    <w:basedOn w:val="1"/>
    <w:qFormat/>
    <w:uiPriority w:val="0"/>
    <w:pPr>
      <w:spacing w:after="120"/>
    </w:pPr>
  </w:style>
  <w:style w:type="paragraph" w:styleId="19">
    <w:name w:val="Body Text Indent"/>
    <w:basedOn w:val="1"/>
    <w:link w:val="49"/>
    <w:qFormat/>
    <w:uiPriority w:val="0"/>
    <w:pPr>
      <w:spacing w:after="120"/>
      <w:ind w:left="420" w:leftChars="200"/>
    </w:pPr>
    <w:rPr>
      <w:lang w:val="zh-CN"/>
    </w:rPr>
  </w:style>
  <w:style w:type="paragraph" w:styleId="20">
    <w:name w:val="toc 5"/>
    <w:basedOn w:val="1"/>
    <w:next w:val="1"/>
    <w:qFormat/>
    <w:uiPriority w:val="0"/>
    <w:pPr>
      <w:ind w:left="960"/>
      <w:jc w:val="left"/>
    </w:pPr>
    <w:rPr>
      <w:rFonts w:ascii="Times New Roman" w:hAnsi="Times New Roman"/>
      <w:sz w:val="18"/>
      <w:szCs w:val="18"/>
    </w:rPr>
  </w:style>
  <w:style w:type="paragraph" w:styleId="21">
    <w:name w:val="toc 3"/>
    <w:basedOn w:val="1"/>
    <w:next w:val="1"/>
    <w:qFormat/>
    <w:uiPriority w:val="39"/>
    <w:pPr>
      <w:ind w:left="480"/>
      <w:jc w:val="left"/>
    </w:pPr>
    <w:rPr>
      <w:rFonts w:ascii="Times New Roman" w:hAnsi="Times New Roman"/>
      <w:i/>
      <w:iCs/>
      <w:sz w:val="20"/>
      <w:szCs w:val="20"/>
    </w:rPr>
  </w:style>
  <w:style w:type="paragraph" w:styleId="22">
    <w:name w:val="toc 8"/>
    <w:basedOn w:val="1"/>
    <w:next w:val="1"/>
    <w:qFormat/>
    <w:uiPriority w:val="0"/>
    <w:pPr>
      <w:ind w:left="1680"/>
      <w:jc w:val="left"/>
    </w:pPr>
    <w:rPr>
      <w:rFonts w:ascii="Times New Roman" w:hAnsi="Times New Roman"/>
      <w:sz w:val="18"/>
      <w:szCs w:val="18"/>
    </w:rPr>
  </w:style>
  <w:style w:type="paragraph" w:styleId="23">
    <w:name w:val="Date"/>
    <w:basedOn w:val="1"/>
    <w:next w:val="1"/>
    <w:link w:val="51"/>
    <w:qFormat/>
    <w:uiPriority w:val="0"/>
    <w:pPr>
      <w:ind w:left="100" w:leftChars="2500"/>
    </w:pPr>
    <w:rPr>
      <w:lang w:val="zh-CN"/>
    </w:rPr>
  </w:style>
  <w:style w:type="paragraph" w:styleId="24">
    <w:name w:val="Body Text Indent 2"/>
    <w:basedOn w:val="1"/>
    <w:qFormat/>
    <w:uiPriority w:val="0"/>
    <w:pPr>
      <w:widowControl/>
      <w:tabs>
        <w:tab w:val="left" w:pos="1080"/>
      </w:tabs>
      <w:spacing w:line="360" w:lineRule="auto"/>
      <w:ind w:firstLine="200" w:firstLineChars="200"/>
      <w:jc w:val="left"/>
    </w:pPr>
    <w:rPr>
      <w:rFonts w:ascii="Arial" w:hAnsi="Arial" w:cs="Arial"/>
      <w:kern w:val="0"/>
      <w:lang w:eastAsia="en-US"/>
    </w:rPr>
  </w:style>
  <w:style w:type="paragraph" w:styleId="25">
    <w:name w:val="Balloon Text"/>
    <w:basedOn w:val="1"/>
    <w:qFormat/>
    <w:uiPriority w:val="0"/>
    <w:rPr>
      <w:sz w:val="18"/>
      <w:szCs w:val="18"/>
    </w:rPr>
  </w:style>
  <w:style w:type="paragraph" w:styleId="26">
    <w:name w:val="footer"/>
    <w:basedOn w:val="1"/>
    <w:link w:val="7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before="120" w:after="120"/>
      <w:jc w:val="left"/>
    </w:pPr>
    <w:rPr>
      <w:rFonts w:ascii="Times New Roman" w:hAnsi="Times New Roman"/>
      <w:b/>
      <w:bCs/>
      <w:caps/>
      <w:sz w:val="20"/>
      <w:szCs w:val="20"/>
    </w:rPr>
  </w:style>
  <w:style w:type="paragraph" w:styleId="29">
    <w:name w:val="toc 4"/>
    <w:basedOn w:val="1"/>
    <w:next w:val="1"/>
    <w:qFormat/>
    <w:uiPriority w:val="0"/>
    <w:pPr>
      <w:ind w:left="720"/>
      <w:jc w:val="left"/>
    </w:pPr>
    <w:rPr>
      <w:rFonts w:ascii="Times New Roman" w:hAnsi="Times New Roman"/>
      <w:sz w:val="18"/>
      <w:szCs w:val="18"/>
    </w:rPr>
  </w:style>
  <w:style w:type="paragraph" w:styleId="30">
    <w:name w:val="footnote text"/>
    <w:basedOn w:val="1"/>
    <w:link w:val="67"/>
    <w:qFormat/>
    <w:uiPriority w:val="99"/>
    <w:pPr>
      <w:snapToGrid w:val="0"/>
      <w:jc w:val="left"/>
    </w:pPr>
    <w:rPr>
      <w:rFonts w:hAnsi="Times New Roman"/>
      <w:sz w:val="18"/>
      <w:szCs w:val="18"/>
    </w:rPr>
  </w:style>
  <w:style w:type="paragraph" w:styleId="31">
    <w:name w:val="toc 6"/>
    <w:basedOn w:val="1"/>
    <w:next w:val="1"/>
    <w:qFormat/>
    <w:uiPriority w:val="0"/>
    <w:pPr>
      <w:ind w:left="1200"/>
      <w:jc w:val="left"/>
    </w:pPr>
    <w:rPr>
      <w:rFonts w:ascii="Times New Roman" w:hAnsi="Times New Roman"/>
      <w:sz w:val="18"/>
      <w:szCs w:val="18"/>
    </w:rPr>
  </w:style>
  <w:style w:type="paragraph" w:styleId="3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qFormat/>
    <w:uiPriority w:val="39"/>
    <w:pPr>
      <w:ind w:left="240"/>
      <w:jc w:val="left"/>
    </w:pPr>
    <w:rPr>
      <w:rFonts w:ascii="Times New Roman" w:hAnsi="Times New Roman"/>
      <w:smallCaps/>
      <w:sz w:val="20"/>
      <w:szCs w:val="20"/>
    </w:rPr>
  </w:style>
  <w:style w:type="paragraph" w:styleId="34">
    <w:name w:val="toc 9"/>
    <w:basedOn w:val="1"/>
    <w:next w:val="1"/>
    <w:qFormat/>
    <w:uiPriority w:val="0"/>
    <w:pPr>
      <w:ind w:left="1920"/>
      <w:jc w:val="left"/>
    </w:pPr>
    <w:rPr>
      <w:rFonts w:ascii="Times New Roman" w:hAnsi="Times New Roman"/>
      <w:sz w:val="18"/>
      <w:szCs w:val="18"/>
    </w:rPr>
  </w:style>
  <w:style w:type="paragraph" w:styleId="35">
    <w:name w:val="Normal (Web)"/>
    <w:basedOn w:val="1"/>
    <w:qFormat/>
    <w:uiPriority w:val="99"/>
    <w:pPr>
      <w:widowControl/>
      <w:jc w:val="left"/>
    </w:pPr>
    <w:rPr>
      <w:rFonts w:ascii="Arial" w:hAnsi="Arial"/>
      <w:kern w:val="0"/>
      <w:lang w:eastAsia="en-US"/>
    </w:rPr>
  </w:style>
  <w:style w:type="paragraph" w:styleId="36">
    <w:name w:val="annotation subject"/>
    <w:basedOn w:val="16"/>
    <w:next w:val="16"/>
    <w:qFormat/>
    <w:uiPriority w:val="0"/>
    <w:rPr>
      <w:b/>
      <w:bCs/>
    </w:rPr>
  </w:style>
  <w:style w:type="paragraph" w:styleId="37">
    <w:name w:val="Body Text First Indent 2"/>
    <w:basedOn w:val="19"/>
    <w:link w:val="52"/>
    <w:qFormat/>
    <w:uiPriority w:val="0"/>
    <w:pPr>
      <w:ind w:firstLine="420" w:firstLineChars="200"/>
    </w:pPr>
  </w:style>
  <w:style w:type="table" w:styleId="39">
    <w:name w:val="Table Grid"/>
    <w:basedOn w:val="38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1">
    <w:name w:val="page number"/>
    <w:basedOn w:val="40"/>
    <w:qFormat/>
    <w:uiPriority w:val="0"/>
  </w:style>
  <w:style w:type="character" w:styleId="42">
    <w:name w:val="FollowedHyperlink"/>
    <w:basedOn w:val="40"/>
    <w:semiHidden/>
    <w:unhideWhenUsed/>
    <w:qFormat/>
    <w:uiPriority w:val="99"/>
    <w:rPr>
      <w:color w:val="954F72"/>
      <w:u w:val="single"/>
    </w:rPr>
  </w:style>
  <w:style w:type="character" w:styleId="43">
    <w:name w:val="Hyperlink"/>
    <w:qFormat/>
    <w:uiPriority w:val="99"/>
    <w:rPr>
      <w:rFonts w:eastAsia="宋体"/>
      <w:color w:val="0000FF"/>
      <w:sz w:val="24"/>
      <w:u w:val="single"/>
    </w:rPr>
  </w:style>
  <w:style w:type="character" w:styleId="44">
    <w:name w:val="annotation reference"/>
    <w:qFormat/>
    <w:uiPriority w:val="0"/>
    <w:rPr>
      <w:sz w:val="21"/>
      <w:szCs w:val="21"/>
    </w:rPr>
  </w:style>
  <w:style w:type="character" w:styleId="45">
    <w:name w:val="footnote reference"/>
    <w:qFormat/>
    <w:uiPriority w:val="99"/>
    <w:rPr>
      <w:vertAlign w:val="superscript"/>
    </w:rPr>
  </w:style>
  <w:style w:type="character" w:customStyle="1" w:styleId="46">
    <w:name w:val="啊2 Char Char"/>
    <w:link w:val="47"/>
    <w:qFormat/>
    <w:uiPriority w:val="0"/>
    <w:rPr>
      <w:rFonts w:ascii="Calibri" w:hAnsi="Calibri" w:eastAsia="宋体"/>
      <w:b/>
      <w:kern w:val="2"/>
      <w:sz w:val="21"/>
      <w:szCs w:val="22"/>
      <w:lang w:bidi="ar-SA"/>
    </w:rPr>
  </w:style>
  <w:style w:type="paragraph" w:customStyle="1" w:styleId="47">
    <w:name w:val="啊2"/>
    <w:basedOn w:val="1"/>
    <w:link w:val="46"/>
    <w:qFormat/>
    <w:uiPriority w:val="0"/>
    <w:pPr>
      <w:spacing w:line="300" w:lineRule="auto"/>
      <w:jc w:val="left"/>
    </w:pPr>
    <w:rPr>
      <w:rFonts w:ascii="Calibri" w:hAnsi="Calibri"/>
      <w:b/>
      <w:sz w:val="21"/>
      <w:szCs w:val="22"/>
      <w:lang w:val="zh-CN"/>
    </w:rPr>
  </w:style>
  <w:style w:type="character" w:customStyle="1" w:styleId="48">
    <w:name w:val="批注文字 字符"/>
    <w:link w:val="16"/>
    <w:qFormat/>
    <w:uiPriority w:val="0"/>
    <w:rPr>
      <w:rFonts w:ascii="宋体" w:hAnsi="宋体"/>
      <w:kern w:val="2"/>
      <w:sz w:val="24"/>
      <w:szCs w:val="24"/>
    </w:rPr>
  </w:style>
  <w:style w:type="character" w:customStyle="1" w:styleId="49">
    <w:name w:val="正文文本缩进 字符"/>
    <w:link w:val="19"/>
    <w:qFormat/>
    <w:uiPriority w:val="0"/>
    <w:rPr>
      <w:rFonts w:ascii="宋体" w:hAnsi="宋体"/>
      <w:kern w:val="2"/>
      <w:sz w:val="24"/>
      <w:szCs w:val="24"/>
    </w:rPr>
  </w:style>
  <w:style w:type="character" w:customStyle="1" w:styleId="50">
    <w:name w:val="正文缩进 字符"/>
    <w:link w:val="12"/>
    <w:qFormat/>
    <w:uiPriority w:val="0"/>
    <w:rPr>
      <w:kern w:val="2"/>
      <w:sz w:val="21"/>
      <w:szCs w:val="21"/>
    </w:rPr>
  </w:style>
  <w:style w:type="character" w:customStyle="1" w:styleId="51">
    <w:name w:val="日期 字符"/>
    <w:link w:val="23"/>
    <w:qFormat/>
    <w:uiPriority w:val="0"/>
    <w:rPr>
      <w:rFonts w:ascii="宋体" w:hAnsi="宋体"/>
      <w:kern w:val="2"/>
      <w:sz w:val="24"/>
      <w:szCs w:val="24"/>
    </w:rPr>
  </w:style>
  <w:style w:type="character" w:customStyle="1" w:styleId="52">
    <w:name w:val="正文首行缩进 2 字符"/>
    <w:link w:val="37"/>
    <w:qFormat/>
    <w:uiPriority w:val="0"/>
    <w:rPr>
      <w:rFonts w:ascii="宋体" w:hAnsi="宋体"/>
      <w:kern w:val="2"/>
      <w:sz w:val="24"/>
      <w:szCs w:val="24"/>
    </w:rPr>
  </w:style>
  <w:style w:type="paragraph" w:customStyle="1" w:styleId="53">
    <w:name w:val="Char"/>
    <w:basedOn w:val="1"/>
    <w:qFormat/>
    <w:uiPriority w:val="0"/>
    <w:rPr>
      <w:rFonts w:ascii="Times New Roman" w:hAnsi="Times New Roman"/>
    </w:rPr>
  </w:style>
  <w:style w:type="paragraph" w:customStyle="1" w:styleId="54">
    <w:name w:val="发布部门"/>
    <w:next w:val="1"/>
    <w:qFormat/>
    <w:uiPriority w:val="0"/>
    <w:pPr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styleId="55">
    <w:name w:val="List Paragraph"/>
    <w:basedOn w:val="1"/>
    <w:qFormat/>
    <w:uiPriority w:val="34"/>
    <w:pPr>
      <w:ind w:firstLine="420" w:firstLineChars="200"/>
    </w:pPr>
    <w:rPr>
      <w:rFonts w:ascii="Calibri" w:hAnsi="Calibri"/>
      <w:sz w:val="21"/>
      <w:szCs w:val="22"/>
    </w:rPr>
  </w:style>
  <w:style w:type="paragraph" w:customStyle="1" w:styleId="56">
    <w:name w:val="表格单元"/>
    <w:basedOn w:val="1"/>
    <w:qFormat/>
    <w:uiPriority w:val="0"/>
    <w:pPr>
      <w:adjustRightInd w:val="0"/>
      <w:snapToGrid w:val="0"/>
      <w:spacing w:before="45" w:after="45"/>
      <w:jc w:val="left"/>
    </w:pPr>
  </w:style>
  <w:style w:type="paragraph" w:customStyle="1" w:styleId="57">
    <w:name w:val="Table Caption"/>
    <w:basedOn w:val="1"/>
    <w:next w:val="1"/>
    <w:qFormat/>
    <w:uiPriority w:val="0"/>
    <w:pPr>
      <w:widowControl/>
      <w:spacing w:before="240" w:after="120"/>
      <w:jc w:val="center"/>
    </w:pPr>
    <w:rPr>
      <w:rFonts w:ascii="Arial" w:hAnsi="Arial"/>
      <w:b/>
      <w:kern w:val="0"/>
      <w:sz w:val="22"/>
      <w:szCs w:val="20"/>
      <w:lang w:eastAsia="en-US"/>
    </w:rPr>
  </w:style>
  <w:style w:type="paragraph" w:customStyle="1" w:styleId="58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59">
    <w:name w:val="表格栏目"/>
    <w:basedOn w:val="1"/>
    <w:qFormat/>
    <w:uiPriority w:val="0"/>
    <w:pPr>
      <w:adjustRightInd w:val="0"/>
      <w:snapToGrid w:val="0"/>
      <w:spacing w:before="45" w:after="45"/>
      <w:jc w:val="center"/>
    </w:pPr>
    <w:rPr>
      <w:rFonts w:eastAsia="黑体"/>
      <w:b/>
      <w:bCs/>
    </w:rPr>
  </w:style>
  <w:style w:type="paragraph" w:customStyle="1" w:styleId="60">
    <w:name w:val="样式2"/>
    <w:basedOn w:val="33"/>
    <w:qFormat/>
    <w:uiPriority w:val="0"/>
    <w:pPr>
      <w:tabs>
        <w:tab w:val="left" w:pos="1050"/>
        <w:tab w:val="right" w:leader="dot" w:pos="8302"/>
      </w:tabs>
    </w:pPr>
  </w:style>
  <w:style w:type="paragraph" w:customStyle="1" w:styleId="61">
    <w:name w:val="样式1"/>
    <w:basedOn w:val="28"/>
    <w:qFormat/>
    <w:uiPriority w:val="0"/>
  </w:style>
  <w:style w:type="paragraph" w:customStyle="1" w:styleId="6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Calibri" w:eastAsia="方正小标宋简体" w:cs="方正小标宋简体"/>
      <w:color w:val="000000"/>
      <w:sz w:val="24"/>
      <w:szCs w:val="24"/>
      <w:lang w:val="en-US" w:eastAsia="zh-CN" w:bidi="ar-SA"/>
    </w:rPr>
  </w:style>
  <w:style w:type="paragraph" w:customStyle="1" w:styleId="63">
    <w:name w:val="TOC 标题1"/>
    <w:basedOn w:val="2"/>
    <w:next w:val="1"/>
    <w:qFormat/>
    <w:uiPriority w:val="39"/>
    <w:pPr>
      <w:widowControl/>
      <w:numPr>
        <w:numId w:val="0"/>
      </w:numPr>
      <w:tabs>
        <w:tab w:val="clear" w:pos="432"/>
      </w:tabs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64">
    <w:name w:val="修订1"/>
    <w:semiHidden/>
    <w:qFormat/>
    <w:uiPriority w:val="99"/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customStyle="1" w:styleId="65">
    <w:name w:val="发布日期"/>
    <w:qFormat/>
    <w:uiPriority w:val="0"/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66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customStyle="1" w:styleId="67">
    <w:name w:val="脚注文本 字符"/>
    <w:link w:val="30"/>
    <w:qFormat/>
    <w:uiPriority w:val="99"/>
    <w:rPr>
      <w:rFonts w:ascii="宋体"/>
      <w:kern w:val="2"/>
      <w:sz w:val="18"/>
      <w:szCs w:val="18"/>
    </w:rPr>
  </w:style>
  <w:style w:type="character" w:customStyle="1" w:styleId="68">
    <w:name w:val="标题 1 字符"/>
    <w:link w:val="2"/>
    <w:qFormat/>
    <w:uiPriority w:val="0"/>
    <w:rPr>
      <w:rFonts w:ascii="宋体" w:hAnsi="宋体"/>
      <w:b/>
      <w:bCs/>
      <w:kern w:val="44"/>
      <w:sz w:val="44"/>
      <w:szCs w:val="44"/>
    </w:rPr>
  </w:style>
  <w:style w:type="character" w:customStyle="1" w:styleId="69">
    <w:name w:val="标题 2 字符"/>
    <w:link w:val="3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paragraph" w:customStyle="1" w:styleId="70">
    <w:name w:val="列出段落1"/>
    <w:basedOn w:val="1"/>
    <w:qFormat/>
    <w:uiPriority w:val="34"/>
    <w:pPr>
      <w:ind w:firstLine="420" w:firstLineChars="200"/>
    </w:pPr>
    <w:rPr>
      <w:rFonts w:ascii="Calibri" w:hAnsi="Calibri"/>
      <w:sz w:val="21"/>
      <w:szCs w:val="22"/>
    </w:rPr>
  </w:style>
  <w:style w:type="character" w:customStyle="1" w:styleId="71">
    <w:name w:val="页脚 字符"/>
    <w:link w:val="26"/>
    <w:qFormat/>
    <w:uiPriority w:val="99"/>
    <w:rPr>
      <w:rFonts w:ascii="宋体" w:hAnsi="宋体"/>
      <w:kern w:val="2"/>
      <w:sz w:val="18"/>
      <w:szCs w:val="18"/>
    </w:rPr>
  </w:style>
  <w:style w:type="character" w:customStyle="1" w:styleId="72">
    <w:name w:val="标题 3 字符"/>
    <w:link w:val="4"/>
    <w:qFormat/>
    <w:uiPriority w:val="0"/>
    <w:rPr>
      <w:rFonts w:ascii="宋体" w:hAnsi="宋体" w:eastAsia="华文仿宋"/>
      <w:b/>
      <w:bCs/>
      <w:kern w:val="2"/>
      <w:sz w:val="24"/>
      <w:szCs w:val="32"/>
    </w:rPr>
  </w:style>
  <w:style w:type="character" w:customStyle="1" w:styleId="73">
    <w:name w:val="fontstyle01"/>
    <w:qFormat/>
    <w:uiPriority w:val="0"/>
    <w:rPr>
      <w:rFonts w:hint="eastAsia" w:ascii="仿宋" w:hAnsi="仿宋" w:eastAsia="仿宋"/>
      <w:color w:val="000000"/>
      <w:sz w:val="24"/>
      <w:szCs w:val="24"/>
    </w:rPr>
  </w:style>
  <w:style w:type="character" w:customStyle="1" w:styleId="74">
    <w:name w:val="未处理的提及1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75">
    <w:name w:val="Unresolved Mention"/>
    <w:basedOn w:val="4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FEBB85-4C9F-4156-B59E-64262B167E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10</Pages>
  <Words>559</Words>
  <Characters>3188</Characters>
  <Lines>26</Lines>
  <Paragraphs>7</Paragraphs>
  <TotalTime>5</TotalTime>
  <ScaleCrop>false</ScaleCrop>
  <LinksUpToDate>false</LinksUpToDate>
  <CharactersWithSpaces>3740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2021-08-23T08:00:00Z</dcterms:created>
  <dc:creator>刘清</dc:creator>
  <cp:lastModifiedBy>Administrator</cp:lastModifiedBy>
  <cp:lastPrinted>2018-01-31T08:55:00Z</cp:lastPrinted>
  <dcterms:modified xsi:type="dcterms:W3CDTF">2023-07-26T01:02:01Z</dcterms:modified>
  <dc:title>中国银联成员银行清算头寸预测工作机制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状态">
    <vt:lpwstr>终稿</vt:lpwstr>
  </property>
  <property fmtid="{D5CDD505-2E9C-101B-9397-08002B2CF9AE}" pid="3" name="关键字">
    <vt:lpwstr/>
  </property>
  <property fmtid="{D5CDD505-2E9C-101B-9397-08002B2CF9AE}" pid="4" name="维护人">
    <vt:lpwstr>239</vt:lpwstr>
  </property>
  <property fmtid="{D5CDD505-2E9C-101B-9397-08002B2CF9AE}" pid="5" name="KSOProductBuildVer">
    <vt:lpwstr>2052-11.8.2.11813</vt:lpwstr>
  </property>
  <property fmtid="{D5CDD505-2E9C-101B-9397-08002B2CF9AE}" pid="6" name="ICV">
    <vt:lpwstr>7E77A556B6EF4373B13A1E539788C900</vt:lpwstr>
  </property>
</Properties>
</file>