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43" w:rsidRDefault="008A06BF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银联全渠道、二维码系统</w:t>
      </w:r>
    </w:p>
    <w:p w:rsidR="00423E43" w:rsidRDefault="008A06BF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签名证书更换指引</w:t>
      </w:r>
    </w:p>
    <w:sdt>
      <w:sdtPr>
        <w:rPr>
          <w:lang w:val="zh-CN"/>
        </w:rPr>
        <w:id w:val="73867565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423E43" w:rsidRDefault="008A06BF">
          <w:pPr>
            <w:jc w:val="center"/>
          </w:pPr>
          <w:r>
            <w:rPr>
              <w:rFonts w:ascii="宋体" w:eastAsia="宋体" w:hAnsi="宋体"/>
            </w:rPr>
            <w:t>目录</w:t>
          </w:r>
        </w:p>
        <w:p w:rsidR="00423E43" w:rsidRDefault="008A06BF">
          <w:pPr>
            <w:pStyle w:val="10"/>
            <w:tabs>
              <w:tab w:val="right" w:leader="dot" w:pos="7979"/>
            </w:tabs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TOC \o "1-3" \h \z \u </w:instrText>
          </w:r>
          <w:r>
            <w:rPr>
              <w:b/>
            </w:rPr>
            <w:fldChar w:fldCharType="separate"/>
          </w:r>
          <w:hyperlink w:anchor="_Toc8378" w:history="1">
            <w:r>
              <w:rPr>
                <w:rFonts w:ascii="仿宋_GB2312" w:eastAsia="仿宋_GB2312" w:hint="eastAsia"/>
                <w:szCs w:val="28"/>
              </w:rPr>
              <w:t>一、背景及</w:t>
            </w:r>
            <w:r>
              <w:rPr>
                <w:rFonts w:ascii="仿宋_GB2312" w:eastAsia="仿宋_GB2312"/>
                <w:szCs w:val="28"/>
              </w:rPr>
              <w:t>影响性</w:t>
            </w:r>
            <w:r>
              <w:tab/>
            </w:r>
            <w:r>
              <w:fldChar w:fldCharType="begin"/>
            </w:r>
            <w:r>
              <w:instrText xml:space="preserve"> PAGEREF _Toc8378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:rsidR="00423E43" w:rsidRDefault="00BF0AEF">
          <w:pPr>
            <w:pStyle w:val="10"/>
            <w:tabs>
              <w:tab w:val="right" w:leader="dot" w:pos="7979"/>
            </w:tabs>
          </w:pPr>
          <w:hyperlink w:anchor="_Toc27555" w:history="1">
            <w:r w:rsidR="008A06BF">
              <w:rPr>
                <w:rFonts w:ascii="仿宋_GB2312" w:eastAsia="仿宋_GB2312" w:hint="eastAsia"/>
                <w:szCs w:val="28"/>
              </w:rPr>
              <w:t>二</w:t>
            </w:r>
            <w:r w:rsidR="008A06BF">
              <w:rPr>
                <w:rFonts w:ascii="仿宋_GB2312" w:eastAsia="仿宋_GB2312"/>
                <w:szCs w:val="28"/>
              </w:rPr>
              <w:t>、</w:t>
            </w:r>
            <w:r w:rsidR="008A06BF">
              <w:rPr>
                <w:rFonts w:ascii="仿宋_GB2312" w:eastAsia="仿宋_GB2312" w:hint="eastAsia"/>
                <w:szCs w:val="28"/>
              </w:rPr>
              <w:t>证书</w:t>
            </w:r>
            <w:r w:rsidR="008A06BF">
              <w:rPr>
                <w:rFonts w:ascii="仿宋_GB2312" w:eastAsia="仿宋_GB2312"/>
                <w:szCs w:val="28"/>
              </w:rPr>
              <w:t>更换</w:t>
            </w:r>
            <w:r w:rsidR="008A06BF">
              <w:tab/>
            </w:r>
            <w:r w:rsidR="008A06BF">
              <w:fldChar w:fldCharType="begin"/>
            </w:r>
            <w:r w:rsidR="008A06BF">
              <w:instrText xml:space="preserve"> PAGEREF _Toc27555 \h </w:instrText>
            </w:r>
            <w:r w:rsidR="008A06BF">
              <w:fldChar w:fldCharType="separate"/>
            </w:r>
            <w:r w:rsidR="008A06BF">
              <w:t>2</w:t>
            </w:r>
            <w:r w:rsidR="008A06BF">
              <w:fldChar w:fldCharType="end"/>
            </w:r>
          </w:hyperlink>
        </w:p>
        <w:p w:rsidR="00423E43" w:rsidRDefault="00BF0AEF">
          <w:pPr>
            <w:pStyle w:val="10"/>
            <w:tabs>
              <w:tab w:val="right" w:leader="dot" w:pos="7979"/>
            </w:tabs>
          </w:pPr>
          <w:hyperlink w:anchor="_Toc30928" w:history="1">
            <w:r w:rsidR="008A06BF">
              <w:rPr>
                <w:rFonts w:ascii="仿宋_GB2312" w:eastAsia="仿宋_GB2312" w:hint="eastAsia"/>
                <w:szCs w:val="28"/>
              </w:rPr>
              <w:t>1、</w:t>
            </w:r>
            <w:r w:rsidR="008A06BF">
              <w:rPr>
                <w:rFonts w:ascii="仿宋_GB2312" w:eastAsia="仿宋_GB2312"/>
                <w:szCs w:val="28"/>
              </w:rPr>
              <w:t>注意事项</w:t>
            </w:r>
            <w:r w:rsidR="008A06BF">
              <w:tab/>
            </w:r>
            <w:r w:rsidR="008A06BF">
              <w:fldChar w:fldCharType="begin"/>
            </w:r>
            <w:r w:rsidR="008A06BF">
              <w:instrText xml:space="preserve"> PAGEREF _Toc30928 \h </w:instrText>
            </w:r>
            <w:r w:rsidR="008A06BF">
              <w:fldChar w:fldCharType="separate"/>
            </w:r>
            <w:r w:rsidR="008A06BF">
              <w:t>2</w:t>
            </w:r>
            <w:r w:rsidR="008A06BF">
              <w:fldChar w:fldCharType="end"/>
            </w:r>
          </w:hyperlink>
        </w:p>
        <w:p w:rsidR="00423E43" w:rsidRDefault="00BF0AEF">
          <w:pPr>
            <w:pStyle w:val="10"/>
            <w:tabs>
              <w:tab w:val="right" w:leader="dot" w:pos="7979"/>
            </w:tabs>
          </w:pPr>
          <w:hyperlink w:anchor="_Toc22846" w:history="1">
            <w:r w:rsidR="008A06BF">
              <w:rPr>
                <w:rFonts w:ascii="仿宋_GB2312" w:eastAsia="仿宋_GB2312"/>
                <w:bCs/>
                <w:kern w:val="44"/>
                <w:szCs w:val="28"/>
              </w:rPr>
              <w:t>2</w:t>
            </w:r>
            <w:r w:rsidR="008A06BF">
              <w:rPr>
                <w:rFonts w:ascii="仿宋_GB2312" w:eastAsia="仿宋_GB2312" w:hint="eastAsia"/>
                <w:bCs/>
                <w:kern w:val="44"/>
                <w:szCs w:val="28"/>
              </w:rPr>
              <w:t>、</w:t>
            </w:r>
            <w:r w:rsidR="008A06BF">
              <w:rPr>
                <w:rFonts w:ascii="仿宋_GB2312" w:eastAsia="仿宋_GB2312"/>
                <w:bCs/>
                <w:kern w:val="44"/>
                <w:szCs w:val="28"/>
              </w:rPr>
              <w:t>自助更换方式</w:t>
            </w:r>
            <w:r w:rsidR="008A06BF">
              <w:rPr>
                <w:rFonts w:ascii="仿宋_GB2312" w:eastAsia="仿宋_GB2312"/>
                <w:bCs/>
                <w:szCs w:val="28"/>
              </w:rPr>
              <w:t>（</w:t>
            </w:r>
            <w:r w:rsidR="008A06BF">
              <w:rPr>
                <w:rFonts w:ascii="仿宋_GB2312" w:eastAsia="仿宋_GB2312" w:hint="eastAsia"/>
                <w:bCs/>
                <w:szCs w:val="28"/>
              </w:rPr>
              <w:t>强烈</w:t>
            </w:r>
            <w:r w:rsidR="008A06BF">
              <w:rPr>
                <w:rFonts w:ascii="仿宋_GB2312" w:eastAsia="仿宋_GB2312"/>
                <w:bCs/>
                <w:szCs w:val="28"/>
              </w:rPr>
              <w:t>推荐）</w:t>
            </w:r>
            <w:r w:rsidR="008A06BF">
              <w:tab/>
            </w:r>
            <w:r w:rsidR="008A06BF">
              <w:fldChar w:fldCharType="begin"/>
            </w:r>
            <w:r w:rsidR="008A06BF">
              <w:instrText xml:space="preserve"> PAGEREF _Toc22846 \h </w:instrText>
            </w:r>
            <w:r w:rsidR="008A06BF">
              <w:fldChar w:fldCharType="separate"/>
            </w:r>
            <w:r w:rsidR="008A06BF">
              <w:t>2</w:t>
            </w:r>
            <w:r w:rsidR="008A06BF">
              <w:fldChar w:fldCharType="end"/>
            </w:r>
          </w:hyperlink>
        </w:p>
        <w:p w:rsidR="00423E43" w:rsidRDefault="00BF0AEF">
          <w:pPr>
            <w:pStyle w:val="10"/>
            <w:tabs>
              <w:tab w:val="right" w:leader="dot" w:pos="7979"/>
            </w:tabs>
          </w:pPr>
          <w:hyperlink w:anchor="_Toc27393" w:history="1">
            <w:r w:rsidR="008A06BF">
              <w:rPr>
                <w:rFonts w:ascii="仿宋_GB2312" w:eastAsia="仿宋_GB2312" w:hint="eastAsia"/>
                <w:szCs w:val="28"/>
              </w:rPr>
              <w:t>●全渠道证书自助</w:t>
            </w:r>
            <w:r w:rsidR="008A06BF">
              <w:rPr>
                <w:rFonts w:ascii="仿宋_GB2312" w:eastAsia="仿宋_GB2312"/>
                <w:szCs w:val="28"/>
              </w:rPr>
              <w:t>更换</w:t>
            </w:r>
            <w:r w:rsidR="008A06BF">
              <w:tab/>
            </w:r>
            <w:r w:rsidR="008A06BF">
              <w:fldChar w:fldCharType="begin"/>
            </w:r>
            <w:r w:rsidR="008A06BF">
              <w:instrText xml:space="preserve"> PAGEREF _Toc27393 \h </w:instrText>
            </w:r>
            <w:r w:rsidR="008A06BF">
              <w:fldChar w:fldCharType="separate"/>
            </w:r>
            <w:r w:rsidR="008A06BF">
              <w:t>5</w:t>
            </w:r>
            <w:r w:rsidR="008A06BF">
              <w:fldChar w:fldCharType="end"/>
            </w:r>
          </w:hyperlink>
        </w:p>
        <w:p w:rsidR="00423E43" w:rsidRDefault="00BF0AEF">
          <w:pPr>
            <w:pStyle w:val="10"/>
            <w:tabs>
              <w:tab w:val="right" w:leader="dot" w:pos="7979"/>
            </w:tabs>
          </w:pPr>
          <w:hyperlink w:anchor="_Toc31679" w:history="1">
            <w:r w:rsidR="008A06BF">
              <w:rPr>
                <w:rFonts w:ascii="仿宋_GB2312" w:eastAsia="仿宋_GB2312" w:hint="eastAsia"/>
                <w:szCs w:val="28"/>
              </w:rPr>
              <w:t>●二维码业务</w:t>
            </w:r>
            <w:r w:rsidR="008A06BF">
              <w:rPr>
                <w:rFonts w:ascii="仿宋_GB2312" w:eastAsia="仿宋_GB2312"/>
                <w:szCs w:val="28"/>
              </w:rPr>
              <w:t>证书自助更换</w:t>
            </w:r>
            <w:r w:rsidR="008A06BF">
              <w:tab/>
            </w:r>
            <w:r w:rsidR="008A06BF">
              <w:fldChar w:fldCharType="begin"/>
            </w:r>
            <w:r w:rsidR="008A06BF">
              <w:instrText xml:space="preserve"> PAGEREF _Toc31679 \h </w:instrText>
            </w:r>
            <w:r w:rsidR="008A06BF">
              <w:fldChar w:fldCharType="separate"/>
            </w:r>
            <w:r w:rsidR="008A06BF">
              <w:t>6</w:t>
            </w:r>
            <w:r w:rsidR="008A06BF">
              <w:fldChar w:fldCharType="end"/>
            </w:r>
          </w:hyperlink>
        </w:p>
        <w:p w:rsidR="00423E43" w:rsidRDefault="00BF0AEF">
          <w:pPr>
            <w:pStyle w:val="10"/>
            <w:tabs>
              <w:tab w:val="right" w:leader="dot" w:pos="7979"/>
            </w:tabs>
          </w:pPr>
          <w:hyperlink w:anchor="_Toc6628" w:history="1">
            <w:r w:rsidR="008A06BF">
              <w:rPr>
                <w:rFonts w:ascii="仿宋_GB2312" w:eastAsia="仿宋_GB2312"/>
                <w:szCs w:val="28"/>
              </w:rPr>
              <w:t>1</w:t>
            </w:r>
            <w:r w:rsidR="008A06BF">
              <w:rPr>
                <w:rFonts w:ascii="仿宋_GB2312" w:eastAsia="仿宋_GB2312" w:hint="eastAsia"/>
                <w:szCs w:val="28"/>
              </w:rPr>
              <w:t>）非4999开头的收单机构代码</w:t>
            </w:r>
            <w:r w:rsidR="008A06BF">
              <w:rPr>
                <w:rFonts w:ascii="仿宋_GB2312" w:eastAsia="仿宋_GB2312"/>
                <w:szCs w:val="28"/>
              </w:rPr>
              <w:t>二维</w:t>
            </w:r>
            <w:r w:rsidR="008A06BF">
              <w:rPr>
                <w:rFonts w:ascii="仿宋_GB2312" w:eastAsia="仿宋_GB2312" w:hint="eastAsia"/>
                <w:szCs w:val="28"/>
              </w:rPr>
              <w:t>码业务</w:t>
            </w:r>
            <w:r w:rsidR="008A06BF">
              <w:rPr>
                <w:rFonts w:ascii="仿宋_GB2312" w:eastAsia="仿宋_GB2312"/>
                <w:szCs w:val="28"/>
              </w:rPr>
              <w:t>证书自助更换</w:t>
            </w:r>
            <w:r w:rsidR="008A06BF">
              <w:tab/>
            </w:r>
            <w:r w:rsidR="008A06BF">
              <w:fldChar w:fldCharType="begin"/>
            </w:r>
            <w:r w:rsidR="008A06BF">
              <w:instrText xml:space="preserve"> PAGEREF _Toc6628 \h </w:instrText>
            </w:r>
            <w:r w:rsidR="008A06BF">
              <w:fldChar w:fldCharType="separate"/>
            </w:r>
            <w:r w:rsidR="008A06BF">
              <w:t>6</w:t>
            </w:r>
            <w:r w:rsidR="008A06BF">
              <w:fldChar w:fldCharType="end"/>
            </w:r>
          </w:hyperlink>
        </w:p>
        <w:p w:rsidR="00423E43" w:rsidRDefault="00BF0AEF">
          <w:pPr>
            <w:pStyle w:val="10"/>
            <w:tabs>
              <w:tab w:val="right" w:leader="dot" w:pos="7979"/>
            </w:tabs>
          </w:pPr>
          <w:hyperlink w:anchor="_Toc9994" w:history="1">
            <w:r w:rsidR="008A06BF">
              <w:rPr>
                <w:rFonts w:ascii="仿宋_GB2312" w:eastAsia="仿宋_GB2312" w:hint="eastAsia"/>
                <w:szCs w:val="28"/>
              </w:rPr>
              <w:t>2）</w:t>
            </w:r>
            <w:r w:rsidR="008A06BF">
              <w:rPr>
                <w:rFonts w:ascii="仿宋_GB2312" w:eastAsia="仿宋_GB2312"/>
                <w:szCs w:val="28"/>
              </w:rPr>
              <w:t>4999</w:t>
            </w:r>
            <w:r w:rsidR="008A06BF">
              <w:rPr>
                <w:rFonts w:ascii="仿宋_GB2312" w:eastAsia="仿宋_GB2312" w:hint="eastAsia"/>
                <w:szCs w:val="28"/>
              </w:rPr>
              <w:t>开头的收单机构</w:t>
            </w:r>
            <w:r w:rsidR="008A06BF">
              <w:rPr>
                <w:rFonts w:ascii="仿宋_GB2312" w:eastAsia="仿宋_GB2312"/>
                <w:szCs w:val="28"/>
              </w:rPr>
              <w:t>二维码</w:t>
            </w:r>
            <w:r w:rsidR="008A06BF">
              <w:rPr>
                <w:rFonts w:ascii="仿宋_GB2312" w:eastAsia="仿宋_GB2312" w:hint="eastAsia"/>
                <w:szCs w:val="28"/>
              </w:rPr>
              <w:t>业务</w:t>
            </w:r>
            <w:r w:rsidR="008A06BF">
              <w:rPr>
                <w:rFonts w:ascii="仿宋_GB2312" w:eastAsia="仿宋_GB2312"/>
                <w:szCs w:val="28"/>
              </w:rPr>
              <w:t>证书自助更换</w:t>
            </w:r>
            <w:r w:rsidR="008A06BF">
              <w:tab/>
            </w:r>
            <w:r w:rsidR="008A06BF">
              <w:fldChar w:fldCharType="begin"/>
            </w:r>
            <w:r w:rsidR="008A06BF">
              <w:instrText xml:space="preserve"> PAGEREF _Toc9994 \h </w:instrText>
            </w:r>
            <w:r w:rsidR="008A06BF">
              <w:fldChar w:fldCharType="separate"/>
            </w:r>
            <w:r w:rsidR="008A06BF">
              <w:t>7</w:t>
            </w:r>
            <w:r w:rsidR="008A06BF">
              <w:fldChar w:fldCharType="end"/>
            </w:r>
          </w:hyperlink>
        </w:p>
        <w:p w:rsidR="00423E43" w:rsidRDefault="00BF0AEF">
          <w:pPr>
            <w:pStyle w:val="10"/>
            <w:tabs>
              <w:tab w:val="right" w:leader="dot" w:pos="7979"/>
            </w:tabs>
          </w:pPr>
          <w:hyperlink w:anchor="_Toc32458" w:history="1">
            <w:r w:rsidR="008A06BF">
              <w:rPr>
                <w:rFonts w:ascii="仿宋_GB2312" w:eastAsia="仿宋_GB2312"/>
                <w:szCs w:val="28"/>
              </w:rPr>
              <w:t>3</w:t>
            </w:r>
            <w:r w:rsidR="008A06BF">
              <w:rPr>
                <w:rFonts w:ascii="仿宋_GB2312" w:eastAsia="仿宋_GB2312" w:hint="eastAsia"/>
                <w:szCs w:val="28"/>
              </w:rPr>
              <w:t>、集中</w:t>
            </w:r>
            <w:r w:rsidR="008A06BF">
              <w:rPr>
                <w:rFonts w:ascii="仿宋_GB2312" w:eastAsia="仿宋_GB2312"/>
                <w:szCs w:val="28"/>
              </w:rPr>
              <w:t>分批次</w:t>
            </w:r>
            <w:r w:rsidR="008A06BF">
              <w:rPr>
                <w:rFonts w:ascii="仿宋_GB2312" w:eastAsia="仿宋_GB2312" w:hint="eastAsia"/>
                <w:szCs w:val="28"/>
              </w:rPr>
              <w:t>更</w:t>
            </w:r>
            <w:r w:rsidR="008A06BF">
              <w:rPr>
                <w:rFonts w:ascii="仿宋_GB2312" w:eastAsia="仿宋_GB2312"/>
                <w:szCs w:val="28"/>
              </w:rPr>
              <w:t>换</w:t>
            </w:r>
            <w:r w:rsidR="008A06BF">
              <w:rPr>
                <w:rFonts w:ascii="仿宋_GB2312" w:eastAsia="仿宋_GB2312" w:hint="eastAsia"/>
                <w:szCs w:val="28"/>
              </w:rPr>
              <w:t>方式</w:t>
            </w:r>
            <w:r w:rsidR="008A06BF">
              <w:tab/>
            </w:r>
            <w:r w:rsidR="008A06BF">
              <w:fldChar w:fldCharType="begin"/>
            </w:r>
            <w:r w:rsidR="008A06BF">
              <w:instrText xml:space="preserve"> PAGEREF _Toc32458 \h </w:instrText>
            </w:r>
            <w:r w:rsidR="008A06BF">
              <w:fldChar w:fldCharType="separate"/>
            </w:r>
            <w:r w:rsidR="008A06BF">
              <w:t>8</w:t>
            </w:r>
            <w:r w:rsidR="008A06BF">
              <w:fldChar w:fldCharType="end"/>
            </w:r>
          </w:hyperlink>
        </w:p>
        <w:p w:rsidR="00423E43" w:rsidRDefault="00BF0AEF">
          <w:pPr>
            <w:pStyle w:val="10"/>
            <w:tabs>
              <w:tab w:val="right" w:leader="dot" w:pos="7979"/>
            </w:tabs>
          </w:pPr>
          <w:hyperlink w:anchor="_Toc6179" w:history="1">
            <w:r w:rsidR="008A06BF">
              <w:rPr>
                <w:rFonts w:ascii="仿宋_GB2312" w:eastAsia="仿宋_GB2312"/>
                <w:szCs w:val="28"/>
              </w:rPr>
              <w:t>4</w:t>
            </w:r>
            <w:r w:rsidR="008A06BF">
              <w:rPr>
                <w:rFonts w:ascii="仿宋_GB2312" w:eastAsia="仿宋_GB2312" w:hint="eastAsia"/>
                <w:szCs w:val="28"/>
              </w:rPr>
              <w:t>、</w:t>
            </w:r>
            <w:r w:rsidR="008A06BF">
              <w:rPr>
                <w:rFonts w:ascii="仿宋_GB2312" w:eastAsia="仿宋_GB2312"/>
                <w:szCs w:val="28"/>
              </w:rPr>
              <w:t>人工更换方式</w:t>
            </w:r>
            <w:r w:rsidR="008A06BF">
              <w:tab/>
            </w:r>
            <w:r w:rsidR="008A06BF">
              <w:fldChar w:fldCharType="begin"/>
            </w:r>
            <w:r w:rsidR="008A06BF">
              <w:instrText xml:space="preserve"> PAGEREF _Toc6179 \h </w:instrText>
            </w:r>
            <w:r w:rsidR="008A06BF">
              <w:fldChar w:fldCharType="separate"/>
            </w:r>
            <w:r w:rsidR="008A06BF">
              <w:t>10</w:t>
            </w:r>
            <w:r w:rsidR="008A06BF">
              <w:fldChar w:fldCharType="end"/>
            </w:r>
          </w:hyperlink>
        </w:p>
        <w:p w:rsidR="00423E43" w:rsidRDefault="00BF0AEF">
          <w:pPr>
            <w:pStyle w:val="10"/>
            <w:tabs>
              <w:tab w:val="right" w:leader="dot" w:pos="7979"/>
            </w:tabs>
          </w:pPr>
          <w:hyperlink w:anchor="_Toc20410" w:history="1">
            <w:r w:rsidR="008A06BF">
              <w:rPr>
                <w:rFonts w:ascii="仿宋_GB2312" w:eastAsia="仿宋_GB2312" w:hint="eastAsia"/>
                <w:szCs w:val="28"/>
              </w:rPr>
              <w:t>三、</w:t>
            </w:r>
            <w:r w:rsidR="008A06BF">
              <w:rPr>
                <w:rFonts w:ascii="仿宋_GB2312" w:eastAsia="仿宋_GB2312"/>
                <w:szCs w:val="28"/>
              </w:rPr>
              <w:t>FAQ</w:t>
            </w:r>
            <w:r w:rsidR="008A06BF">
              <w:tab/>
            </w:r>
            <w:r w:rsidR="008A06BF">
              <w:fldChar w:fldCharType="begin"/>
            </w:r>
            <w:r w:rsidR="008A06BF">
              <w:instrText xml:space="preserve"> PAGEREF _Toc20410 \h </w:instrText>
            </w:r>
            <w:r w:rsidR="008A06BF">
              <w:fldChar w:fldCharType="separate"/>
            </w:r>
            <w:r w:rsidR="008A06BF">
              <w:t>13</w:t>
            </w:r>
            <w:r w:rsidR="008A06BF">
              <w:fldChar w:fldCharType="end"/>
            </w:r>
          </w:hyperlink>
        </w:p>
        <w:p w:rsidR="00423E43" w:rsidRDefault="00BF0AEF">
          <w:pPr>
            <w:pStyle w:val="10"/>
            <w:tabs>
              <w:tab w:val="right" w:leader="dot" w:pos="7979"/>
            </w:tabs>
          </w:pPr>
          <w:hyperlink w:anchor="_Toc11715" w:history="1">
            <w:r w:rsidR="008A06BF">
              <w:rPr>
                <w:rFonts w:ascii="仿宋_GB2312" w:eastAsia="仿宋_GB2312" w:hint="eastAsia"/>
                <w:szCs w:val="28"/>
              </w:rPr>
              <w:t>四、联系电话</w:t>
            </w:r>
            <w:r w:rsidR="008A06BF">
              <w:tab/>
            </w:r>
            <w:r w:rsidR="008A06BF">
              <w:fldChar w:fldCharType="begin"/>
            </w:r>
            <w:r w:rsidR="008A06BF">
              <w:instrText xml:space="preserve"> PAGEREF _Toc11715 \h </w:instrText>
            </w:r>
            <w:r w:rsidR="008A06BF">
              <w:fldChar w:fldCharType="separate"/>
            </w:r>
            <w:r w:rsidR="008A06BF">
              <w:t>13</w:t>
            </w:r>
            <w:r w:rsidR="008A06BF">
              <w:fldChar w:fldCharType="end"/>
            </w:r>
          </w:hyperlink>
        </w:p>
        <w:p w:rsidR="00423E43" w:rsidRDefault="00BF0AEF">
          <w:pPr>
            <w:pStyle w:val="10"/>
            <w:tabs>
              <w:tab w:val="right" w:leader="dot" w:pos="7979"/>
            </w:tabs>
          </w:pPr>
          <w:hyperlink w:anchor="_Toc5674" w:history="1">
            <w:r w:rsidR="008A06BF">
              <w:rPr>
                <w:rFonts w:ascii="仿宋_GB2312" w:eastAsia="仿宋_GB2312" w:hint="eastAsia"/>
                <w:szCs w:val="28"/>
              </w:rPr>
              <w:t>五</w:t>
            </w:r>
            <w:r w:rsidR="008A06BF">
              <w:rPr>
                <w:rFonts w:ascii="仿宋_GB2312" w:eastAsia="仿宋_GB2312"/>
                <w:szCs w:val="28"/>
              </w:rPr>
              <w:t>、</w:t>
            </w:r>
            <w:r w:rsidR="008A06BF">
              <w:rPr>
                <w:rFonts w:ascii="仿宋_GB2312" w:eastAsia="仿宋_GB2312" w:hint="eastAsia"/>
                <w:szCs w:val="28"/>
              </w:rPr>
              <w:t>附件</w:t>
            </w:r>
            <w:r w:rsidR="008A06BF">
              <w:tab/>
            </w:r>
            <w:r w:rsidR="008A06BF">
              <w:fldChar w:fldCharType="begin"/>
            </w:r>
            <w:r w:rsidR="008A06BF">
              <w:instrText xml:space="preserve"> PAGEREF _Toc5674 \h </w:instrText>
            </w:r>
            <w:r w:rsidR="008A06BF">
              <w:fldChar w:fldCharType="separate"/>
            </w:r>
            <w:r w:rsidR="008A06BF">
              <w:t>13</w:t>
            </w:r>
            <w:r w:rsidR="008A06BF">
              <w:fldChar w:fldCharType="end"/>
            </w:r>
          </w:hyperlink>
        </w:p>
        <w:p w:rsidR="00423E43" w:rsidRDefault="008A06BF">
          <w:pPr>
            <w:spacing w:line="360" w:lineRule="auto"/>
            <w:rPr>
              <w:b/>
            </w:rPr>
          </w:pPr>
          <w:r>
            <w:rPr>
              <w:bCs/>
              <w:lang w:val="zh-CN"/>
            </w:rPr>
            <w:fldChar w:fldCharType="end"/>
          </w:r>
        </w:p>
      </w:sdtContent>
    </w:sdt>
    <w:p w:rsidR="00423E43" w:rsidRDefault="00423E43">
      <w:pPr>
        <w:pStyle w:val="a5"/>
        <w:ind w:left="0" w:firstLineChars="0" w:firstLine="0"/>
      </w:pPr>
    </w:p>
    <w:p w:rsidR="00423E43" w:rsidRDefault="00423E43"/>
    <w:p w:rsidR="00423E43" w:rsidRDefault="00423E43"/>
    <w:p w:rsidR="00423E43" w:rsidRDefault="00423E43"/>
    <w:p w:rsidR="00423E43" w:rsidRDefault="00423E43">
      <w:pPr>
        <w:pStyle w:val="a5"/>
        <w:ind w:left="0" w:firstLineChars="0" w:firstLine="0"/>
      </w:pPr>
    </w:p>
    <w:p w:rsidR="00423E43" w:rsidRDefault="00423E43"/>
    <w:p w:rsidR="00423E43" w:rsidRDefault="00423E43"/>
    <w:p w:rsidR="00423E43" w:rsidRDefault="00423E43"/>
    <w:p w:rsidR="00423E43" w:rsidRDefault="00423E43"/>
    <w:p w:rsidR="00423E43" w:rsidRDefault="00423E43"/>
    <w:p w:rsidR="00423E43" w:rsidRDefault="00423E43"/>
    <w:p w:rsidR="00423E43" w:rsidRDefault="00423E43"/>
    <w:p w:rsidR="00423E43" w:rsidRDefault="00423E43"/>
    <w:p w:rsidR="00423E43" w:rsidRDefault="00423E43"/>
    <w:p w:rsidR="00423E43" w:rsidRDefault="00423E43"/>
    <w:p w:rsidR="00423E43" w:rsidRDefault="00423E43"/>
    <w:p w:rsidR="00423E43" w:rsidRDefault="00423E43"/>
    <w:p w:rsidR="00423E43" w:rsidRDefault="008A06BF">
      <w:pPr>
        <w:pStyle w:val="1"/>
        <w:spacing w:line="360" w:lineRule="auto"/>
        <w:jc w:val="left"/>
        <w:rPr>
          <w:rFonts w:ascii="仿宋_GB2312" w:eastAsia="仿宋_GB2312"/>
          <w:sz w:val="28"/>
          <w:szCs w:val="28"/>
        </w:rPr>
      </w:pPr>
      <w:bookmarkStart w:id="0" w:name="_Toc8378"/>
      <w:r>
        <w:rPr>
          <w:rFonts w:ascii="仿宋_GB2312" w:eastAsia="仿宋_GB2312" w:hint="eastAsia"/>
          <w:sz w:val="28"/>
          <w:szCs w:val="28"/>
        </w:rPr>
        <w:lastRenderedPageBreak/>
        <w:t>一、背景及</w:t>
      </w:r>
      <w:r>
        <w:rPr>
          <w:rFonts w:ascii="仿宋_GB2312" w:eastAsia="仿宋_GB2312"/>
          <w:sz w:val="28"/>
          <w:szCs w:val="28"/>
        </w:rPr>
        <w:t>影响性</w:t>
      </w:r>
      <w:bookmarkEnd w:id="0"/>
    </w:p>
    <w:p w:rsidR="00423E43" w:rsidRDefault="008A06BF">
      <w:pPr>
        <w:spacing w:line="360" w:lineRule="auto"/>
        <w:ind w:leftChars="-24" w:left="-5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银联全</w:t>
      </w:r>
      <w:r>
        <w:rPr>
          <w:rFonts w:ascii="仿宋_GB2312" w:eastAsia="仿宋_GB2312"/>
          <w:sz w:val="28"/>
          <w:szCs w:val="28"/>
        </w:rPr>
        <w:t>渠道</w:t>
      </w:r>
      <w:r>
        <w:rPr>
          <w:rFonts w:ascii="仿宋_GB2312" w:eastAsia="仿宋_GB2312" w:hint="eastAsia"/>
          <w:sz w:val="28"/>
          <w:szCs w:val="28"/>
        </w:rPr>
        <w:t>、二</w:t>
      </w:r>
      <w:r>
        <w:rPr>
          <w:rFonts w:ascii="仿宋_GB2312" w:eastAsia="仿宋_GB2312"/>
          <w:sz w:val="28"/>
          <w:szCs w:val="28"/>
        </w:rPr>
        <w:t>维码系统</w:t>
      </w:r>
      <w:r>
        <w:rPr>
          <w:rFonts w:ascii="仿宋_GB2312" w:eastAsia="仿宋_GB2312" w:hint="eastAsia"/>
          <w:sz w:val="28"/>
          <w:szCs w:val="28"/>
        </w:rPr>
        <w:t>对机构的交易应答、交易结果通知报文签名的RSA证书将</w:t>
      </w:r>
      <w:r>
        <w:rPr>
          <w:rFonts w:ascii="仿宋_GB2312" w:eastAsia="仿宋_GB2312"/>
          <w:sz w:val="28"/>
          <w:szCs w:val="28"/>
        </w:rPr>
        <w:t>于</w:t>
      </w:r>
      <w:r>
        <w:rPr>
          <w:rFonts w:ascii="仿宋_GB2312" w:eastAsia="仿宋_GB2312" w:hint="eastAsia"/>
          <w:sz w:val="28"/>
          <w:szCs w:val="28"/>
        </w:rPr>
        <w:t>2020年10月22号</w:t>
      </w:r>
      <w:r>
        <w:rPr>
          <w:rFonts w:ascii="仿宋_GB2312" w:eastAsia="仿宋_GB2312"/>
          <w:sz w:val="28"/>
          <w:szCs w:val="28"/>
        </w:rPr>
        <w:t>到期</w:t>
      </w:r>
      <w:r>
        <w:rPr>
          <w:rFonts w:ascii="仿宋_GB2312" w:eastAsia="仿宋_GB2312" w:hint="eastAsia"/>
          <w:sz w:val="28"/>
          <w:szCs w:val="28"/>
        </w:rPr>
        <w:t>。该</w:t>
      </w:r>
      <w:r>
        <w:rPr>
          <w:rFonts w:ascii="仿宋_GB2312" w:eastAsia="仿宋_GB2312"/>
          <w:sz w:val="28"/>
          <w:szCs w:val="28"/>
        </w:rPr>
        <w:t>证书主要影响</w:t>
      </w:r>
      <w:r>
        <w:rPr>
          <w:rFonts w:ascii="仿宋_GB2312" w:eastAsia="仿宋_GB2312" w:hint="eastAsia"/>
          <w:sz w:val="28"/>
          <w:szCs w:val="28"/>
        </w:rPr>
        <w:t>银联</w:t>
      </w:r>
      <w:r>
        <w:rPr>
          <w:rFonts w:ascii="仿宋_GB2312" w:eastAsia="仿宋_GB2312"/>
          <w:sz w:val="28"/>
          <w:szCs w:val="28"/>
        </w:rPr>
        <w:t>对机构的同步</w:t>
      </w:r>
      <w:r>
        <w:rPr>
          <w:rFonts w:ascii="仿宋_GB2312" w:eastAsia="仿宋_GB2312" w:hint="eastAsia"/>
          <w:sz w:val="28"/>
          <w:szCs w:val="28"/>
        </w:rPr>
        <w:t>/异</w:t>
      </w:r>
      <w:r>
        <w:rPr>
          <w:rFonts w:ascii="仿宋_GB2312" w:eastAsia="仿宋_GB2312"/>
          <w:sz w:val="28"/>
          <w:szCs w:val="28"/>
        </w:rPr>
        <w:t>步应答</w:t>
      </w:r>
      <w:r>
        <w:rPr>
          <w:rFonts w:ascii="仿宋_GB2312" w:eastAsia="仿宋_GB2312" w:hint="eastAsia"/>
          <w:sz w:val="28"/>
          <w:szCs w:val="28"/>
        </w:rPr>
        <w:t>、下</w:t>
      </w:r>
      <w:r>
        <w:rPr>
          <w:rFonts w:ascii="仿宋_GB2312" w:eastAsia="仿宋_GB2312"/>
          <w:sz w:val="28"/>
          <w:szCs w:val="28"/>
        </w:rPr>
        <w:t>载</w:t>
      </w:r>
      <w:r>
        <w:rPr>
          <w:rFonts w:ascii="仿宋_GB2312" w:eastAsia="仿宋_GB2312" w:hint="eastAsia"/>
          <w:sz w:val="28"/>
          <w:szCs w:val="28"/>
        </w:rPr>
        <w:t>对账文件接口</w:t>
      </w:r>
      <w:r>
        <w:rPr>
          <w:rFonts w:ascii="仿宋_GB2312" w:eastAsia="仿宋_GB2312"/>
          <w:sz w:val="28"/>
          <w:szCs w:val="28"/>
        </w:rPr>
        <w:t>的应答</w:t>
      </w:r>
      <w:r>
        <w:rPr>
          <w:rFonts w:ascii="仿宋_GB2312" w:eastAsia="仿宋_GB2312" w:hint="eastAsia"/>
          <w:sz w:val="28"/>
          <w:szCs w:val="28"/>
        </w:rPr>
        <w:t>报</w:t>
      </w:r>
      <w:r>
        <w:rPr>
          <w:rFonts w:ascii="仿宋_GB2312" w:eastAsia="仿宋_GB2312"/>
          <w:sz w:val="28"/>
          <w:szCs w:val="28"/>
        </w:rPr>
        <w:t>文签名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23E43" w:rsidRDefault="008A06BF">
      <w:pPr>
        <w:spacing w:line="360" w:lineRule="auto"/>
        <w:ind w:leftChars="-24" w:left="-50"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对</w:t>
      </w:r>
      <w:r>
        <w:rPr>
          <w:rFonts w:ascii="仿宋_GB2312" w:eastAsia="仿宋_GB2312"/>
          <w:b/>
          <w:bCs/>
          <w:sz w:val="28"/>
          <w:szCs w:val="28"/>
        </w:rPr>
        <w:t>于</w:t>
      </w:r>
      <w:r>
        <w:rPr>
          <w:rFonts w:ascii="仿宋_GB2312" w:eastAsia="仿宋_GB2312" w:hint="eastAsia"/>
          <w:b/>
          <w:bCs/>
          <w:sz w:val="28"/>
          <w:szCs w:val="28"/>
        </w:rPr>
        <w:t>校</w:t>
      </w:r>
      <w:r>
        <w:rPr>
          <w:rFonts w:ascii="仿宋_GB2312" w:eastAsia="仿宋_GB2312"/>
          <w:b/>
          <w:bCs/>
          <w:sz w:val="28"/>
          <w:szCs w:val="28"/>
        </w:rPr>
        <w:t>验该证书有效期的</w:t>
      </w:r>
      <w:r>
        <w:rPr>
          <w:rFonts w:ascii="仿宋_GB2312" w:eastAsia="仿宋_GB2312" w:hint="eastAsia"/>
          <w:b/>
          <w:bCs/>
          <w:sz w:val="28"/>
          <w:szCs w:val="28"/>
        </w:rPr>
        <w:t>机构，证书到期会</w:t>
      </w:r>
      <w:r>
        <w:rPr>
          <w:rFonts w:ascii="仿宋_GB2312" w:eastAsia="仿宋_GB2312"/>
          <w:b/>
          <w:bCs/>
          <w:sz w:val="28"/>
          <w:szCs w:val="28"/>
        </w:rPr>
        <w:t>导致</w:t>
      </w:r>
      <w:r>
        <w:rPr>
          <w:rFonts w:ascii="仿宋_GB2312" w:eastAsia="仿宋_GB2312" w:hint="eastAsia"/>
          <w:b/>
          <w:bCs/>
          <w:sz w:val="28"/>
          <w:szCs w:val="28"/>
        </w:rPr>
        <w:t>交易</w:t>
      </w:r>
      <w:r>
        <w:rPr>
          <w:rFonts w:ascii="仿宋_GB2312" w:eastAsia="仿宋_GB2312"/>
          <w:b/>
          <w:bCs/>
          <w:sz w:val="28"/>
          <w:szCs w:val="28"/>
        </w:rPr>
        <w:t>在银联</w:t>
      </w:r>
      <w:r>
        <w:rPr>
          <w:rFonts w:ascii="仿宋_GB2312" w:eastAsia="仿宋_GB2312" w:hint="eastAsia"/>
          <w:b/>
          <w:bCs/>
          <w:sz w:val="28"/>
          <w:szCs w:val="28"/>
        </w:rPr>
        <w:t>侧</w:t>
      </w:r>
      <w:r>
        <w:rPr>
          <w:rFonts w:ascii="仿宋_GB2312" w:eastAsia="仿宋_GB2312"/>
          <w:b/>
          <w:bCs/>
          <w:sz w:val="28"/>
          <w:szCs w:val="28"/>
        </w:rPr>
        <w:t>成功</w:t>
      </w:r>
      <w:r>
        <w:rPr>
          <w:rFonts w:ascii="仿宋_GB2312" w:eastAsia="仿宋_GB2312" w:hint="eastAsia"/>
          <w:b/>
          <w:bCs/>
          <w:sz w:val="28"/>
          <w:szCs w:val="28"/>
        </w:rPr>
        <w:t>，但机构侧</w:t>
      </w:r>
      <w:r>
        <w:rPr>
          <w:rFonts w:ascii="仿宋_GB2312" w:eastAsia="仿宋_GB2312"/>
          <w:b/>
          <w:bCs/>
          <w:sz w:val="28"/>
          <w:szCs w:val="28"/>
        </w:rPr>
        <w:t>无法</w:t>
      </w:r>
      <w:r>
        <w:rPr>
          <w:rFonts w:ascii="仿宋_GB2312" w:eastAsia="仿宋_GB2312" w:hint="eastAsia"/>
          <w:b/>
          <w:bCs/>
          <w:sz w:val="28"/>
          <w:szCs w:val="28"/>
        </w:rPr>
        <w:t>及</w:t>
      </w:r>
      <w:r>
        <w:rPr>
          <w:rFonts w:ascii="仿宋_GB2312" w:eastAsia="仿宋_GB2312"/>
          <w:b/>
          <w:bCs/>
          <w:sz w:val="28"/>
          <w:szCs w:val="28"/>
        </w:rPr>
        <w:t>时获得交易处理状态</w:t>
      </w:r>
      <w:r>
        <w:rPr>
          <w:rFonts w:ascii="仿宋_GB2312" w:eastAsia="仿宋_GB2312" w:hint="eastAsia"/>
          <w:b/>
          <w:bCs/>
          <w:sz w:val="28"/>
          <w:szCs w:val="28"/>
        </w:rPr>
        <w:t>（可</w:t>
      </w:r>
      <w:r>
        <w:rPr>
          <w:rFonts w:ascii="仿宋_GB2312" w:eastAsia="仿宋_GB2312"/>
          <w:b/>
          <w:bCs/>
          <w:sz w:val="28"/>
          <w:szCs w:val="28"/>
        </w:rPr>
        <w:t>通过第二天对</w:t>
      </w:r>
      <w:r>
        <w:rPr>
          <w:rFonts w:ascii="仿宋_GB2312" w:eastAsia="仿宋_GB2312" w:hint="eastAsia"/>
          <w:b/>
          <w:bCs/>
          <w:sz w:val="28"/>
          <w:szCs w:val="28"/>
        </w:rPr>
        <w:t>账文件</w:t>
      </w:r>
      <w:r>
        <w:rPr>
          <w:rFonts w:ascii="仿宋_GB2312" w:eastAsia="仿宋_GB2312"/>
          <w:b/>
          <w:bCs/>
          <w:sz w:val="28"/>
          <w:szCs w:val="28"/>
        </w:rPr>
        <w:t>获取</w:t>
      </w:r>
      <w:r>
        <w:rPr>
          <w:rFonts w:ascii="仿宋_GB2312" w:eastAsia="仿宋_GB2312" w:hint="eastAsia"/>
          <w:b/>
          <w:bCs/>
          <w:sz w:val="28"/>
          <w:szCs w:val="28"/>
        </w:rPr>
        <w:t>）；</w:t>
      </w:r>
      <w:r>
        <w:rPr>
          <w:rFonts w:ascii="仿宋_GB2312" w:eastAsia="仿宋_GB2312" w:hint="eastAsia"/>
          <w:bCs/>
          <w:sz w:val="28"/>
          <w:szCs w:val="28"/>
        </w:rPr>
        <w:t>使用</w:t>
      </w:r>
      <w:r>
        <w:rPr>
          <w:rFonts w:ascii="仿宋_GB2312" w:eastAsia="仿宋_GB2312"/>
          <w:bCs/>
          <w:sz w:val="28"/>
          <w:szCs w:val="28"/>
        </w:rPr>
        <w:t>银联SDK包的</w:t>
      </w:r>
      <w:r>
        <w:rPr>
          <w:rFonts w:ascii="仿宋_GB2312" w:eastAsia="仿宋_GB2312" w:hint="eastAsia"/>
          <w:bCs/>
          <w:sz w:val="28"/>
          <w:szCs w:val="28"/>
        </w:rPr>
        <w:t>机构默认</w:t>
      </w:r>
      <w:r>
        <w:rPr>
          <w:rFonts w:ascii="仿宋_GB2312" w:eastAsia="仿宋_GB2312"/>
          <w:bCs/>
          <w:sz w:val="28"/>
          <w:szCs w:val="28"/>
        </w:rPr>
        <w:t>不校验</w:t>
      </w:r>
      <w:r>
        <w:rPr>
          <w:rFonts w:ascii="仿宋_GB2312" w:eastAsia="仿宋_GB2312" w:hint="eastAsia"/>
          <w:bCs/>
          <w:sz w:val="28"/>
          <w:szCs w:val="28"/>
        </w:rPr>
        <w:t>证书</w:t>
      </w:r>
      <w:r>
        <w:rPr>
          <w:rFonts w:ascii="仿宋_GB2312" w:eastAsia="仿宋_GB2312"/>
          <w:bCs/>
          <w:sz w:val="28"/>
          <w:szCs w:val="28"/>
        </w:rPr>
        <w:t>有效期，</w:t>
      </w:r>
      <w:r>
        <w:rPr>
          <w:rFonts w:ascii="仿宋_GB2312" w:eastAsia="仿宋_GB2312" w:hint="eastAsia"/>
          <w:bCs/>
          <w:sz w:val="28"/>
          <w:szCs w:val="28"/>
        </w:rPr>
        <w:t>交易</w:t>
      </w:r>
      <w:r>
        <w:rPr>
          <w:rFonts w:ascii="仿宋_GB2312" w:eastAsia="仿宋_GB2312"/>
          <w:bCs/>
          <w:sz w:val="28"/>
          <w:szCs w:val="28"/>
        </w:rPr>
        <w:t>暂不受影响，</w:t>
      </w:r>
      <w:r>
        <w:rPr>
          <w:rFonts w:ascii="仿宋_GB2312" w:eastAsia="仿宋_GB2312" w:hint="eastAsia"/>
          <w:bCs/>
          <w:sz w:val="28"/>
          <w:szCs w:val="28"/>
        </w:rPr>
        <w:t>为了</w:t>
      </w:r>
      <w:r>
        <w:rPr>
          <w:rFonts w:ascii="仿宋_GB2312" w:eastAsia="仿宋_GB2312"/>
          <w:bCs/>
          <w:sz w:val="28"/>
          <w:szCs w:val="28"/>
        </w:rPr>
        <w:t>进一步防范风险，</w:t>
      </w:r>
      <w:r>
        <w:rPr>
          <w:rFonts w:ascii="仿宋_GB2312" w:eastAsia="仿宋_GB2312" w:hint="eastAsia"/>
          <w:bCs/>
          <w:sz w:val="28"/>
          <w:szCs w:val="28"/>
        </w:rPr>
        <w:t>请</w:t>
      </w:r>
      <w:r>
        <w:rPr>
          <w:rFonts w:ascii="仿宋_GB2312" w:eastAsia="仿宋_GB2312"/>
          <w:bCs/>
          <w:sz w:val="28"/>
          <w:szCs w:val="28"/>
        </w:rPr>
        <w:t>尽快</w:t>
      </w:r>
      <w:r>
        <w:rPr>
          <w:rFonts w:ascii="仿宋_GB2312" w:eastAsia="仿宋_GB2312" w:hint="eastAsia"/>
          <w:bCs/>
          <w:sz w:val="28"/>
          <w:szCs w:val="28"/>
        </w:rPr>
        <w:t>安排</w:t>
      </w:r>
      <w:r>
        <w:rPr>
          <w:rFonts w:ascii="仿宋_GB2312" w:eastAsia="仿宋_GB2312"/>
          <w:bCs/>
          <w:sz w:val="28"/>
          <w:szCs w:val="28"/>
        </w:rPr>
        <w:t>证书</w:t>
      </w:r>
      <w:r>
        <w:rPr>
          <w:rFonts w:ascii="仿宋_GB2312" w:eastAsia="仿宋_GB2312" w:hint="eastAsia"/>
          <w:bCs/>
          <w:sz w:val="28"/>
          <w:szCs w:val="28"/>
        </w:rPr>
        <w:t>更换</w:t>
      </w:r>
      <w:r>
        <w:rPr>
          <w:rFonts w:ascii="仿宋_GB2312" w:eastAsia="仿宋_GB2312"/>
          <w:bCs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423E43" w:rsidRDefault="008A06BF">
      <w:pPr>
        <w:spacing w:line="360" w:lineRule="auto"/>
        <w:ind w:leftChars="-24" w:left="-5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银联计划于2020年8月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1日启动证书更换工</w:t>
      </w:r>
      <w:r>
        <w:rPr>
          <w:rFonts w:ascii="仿宋_GB2312" w:eastAsia="仿宋_GB2312"/>
          <w:sz w:val="28"/>
          <w:szCs w:val="28"/>
        </w:rPr>
        <w:t>作</w:t>
      </w:r>
      <w:r>
        <w:rPr>
          <w:rFonts w:ascii="仿宋_GB2312" w:eastAsia="仿宋_GB2312" w:hint="eastAsia"/>
          <w:sz w:val="28"/>
          <w:szCs w:val="28"/>
        </w:rPr>
        <w:t>,为确保各机构能够平稳完成证书更换，特制定</w:t>
      </w:r>
      <w:r>
        <w:rPr>
          <w:rFonts w:ascii="仿宋_GB2312" w:eastAsia="仿宋_GB2312"/>
          <w:sz w:val="28"/>
          <w:szCs w:val="28"/>
        </w:rPr>
        <w:t>本</w:t>
      </w:r>
      <w:r>
        <w:rPr>
          <w:rFonts w:ascii="仿宋_GB2312" w:eastAsia="仿宋_GB2312" w:hint="eastAsia"/>
          <w:sz w:val="28"/>
          <w:szCs w:val="28"/>
        </w:rPr>
        <w:t>更换</w:t>
      </w:r>
      <w:r>
        <w:rPr>
          <w:rFonts w:ascii="仿宋_GB2312" w:eastAsia="仿宋_GB2312"/>
          <w:sz w:val="28"/>
          <w:szCs w:val="28"/>
        </w:rPr>
        <w:t>指引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423E43" w:rsidRDefault="008A06BF">
      <w:pPr>
        <w:spacing w:line="360" w:lineRule="auto"/>
        <w:outlineLvl w:val="0"/>
        <w:rPr>
          <w:rFonts w:ascii="仿宋_GB2312" w:eastAsia="仿宋_GB2312"/>
          <w:b/>
          <w:sz w:val="28"/>
          <w:szCs w:val="28"/>
        </w:rPr>
      </w:pPr>
      <w:bookmarkStart w:id="1" w:name="_Toc27555"/>
      <w:bookmarkStart w:id="2" w:name="_Toc47638949"/>
      <w:r>
        <w:rPr>
          <w:rFonts w:ascii="仿宋_GB2312" w:eastAsia="仿宋_GB2312" w:hint="eastAsia"/>
          <w:b/>
          <w:sz w:val="28"/>
          <w:szCs w:val="28"/>
        </w:rPr>
        <w:t>二</w:t>
      </w:r>
      <w:r>
        <w:rPr>
          <w:rFonts w:ascii="仿宋_GB2312" w:eastAsia="仿宋_GB2312"/>
          <w:b/>
          <w:sz w:val="28"/>
          <w:szCs w:val="28"/>
        </w:rPr>
        <w:t>、</w:t>
      </w:r>
      <w:r>
        <w:rPr>
          <w:rFonts w:ascii="仿宋_GB2312" w:eastAsia="仿宋_GB2312" w:hint="eastAsia"/>
          <w:b/>
          <w:sz w:val="28"/>
          <w:szCs w:val="28"/>
        </w:rPr>
        <w:t>证书</w:t>
      </w:r>
      <w:r>
        <w:rPr>
          <w:rFonts w:ascii="仿宋_GB2312" w:eastAsia="仿宋_GB2312"/>
          <w:b/>
          <w:sz w:val="28"/>
          <w:szCs w:val="28"/>
        </w:rPr>
        <w:t>更换</w:t>
      </w:r>
      <w:bookmarkEnd w:id="1"/>
      <w:bookmarkEnd w:id="2"/>
    </w:p>
    <w:p w:rsidR="00423E43" w:rsidRDefault="008A06BF">
      <w:pPr>
        <w:spacing w:line="360" w:lineRule="auto"/>
        <w:outlineLvl w:val="0"/>
        <w:rPr>
          <w:rFonts w:ascii="仿宋_GB2312" w:eastAsia="仿宋_GB2312"/>
          <w:b/>
          <w:sz w:val="28"/>
          <w:szCs w:val="28"/>
        </w:rPr>
      </w:pPr>
      <w:bookmarkStart w:id="3" w:name="_Toc47638950"/>
      <w:bookmarkStart w:id="4" w:name="_Toc30928"/>
      <w:r>
        <w:rPr>
          <w:rFonts w:ascii="仿宋_GB2312" w:eastAsia="仿宋_GB2312" w:hint="eastAsia"/>
          <w:b/>
          <w:sz w:val="28"/>
          <w:szCs w:val="28"/>
        </w:rPr>
        <w:t>1、</w:t>
      </w:r>
      <w:r>
        <w:rPr>
          <w:rFonts w:ascii="仿宋_GB2312" w:eastAsia="仿宋_GB2312"/>
          <w:b/>
          <w:sz w:val="28"/>
          <w:szCs w:val="28"/>
        </w:rPr>
        <w:t>注意事项</w:t>
      </w:r>
      <w:bookmarkEnd w:id="3"/>
      <w:bookmarkEnd w:id="4"/>
    </w:p>
    <w:p w:rsidR="00423E43" w:rsidRDefault="008A06BF">
      <w:pPr>
        <w:spacing w:line="360" w:lineRule="auto"/>
        <w:ind w:firstLineChars="150" w:firstLine="422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FF0000"/>
          <w:sz w:val="28"/>
          <w:szCs w:val="28"/>
        </w:rPr>
        <w:t>1）证书更换完成</w:t>
      </w:r>
      <w:r>
        <w:rPr>
          <w:rFonts w:ascii="仿宋_GB2312" w:eastAsia="仿宋_GB2312"/>
          <w:b/>
          <w:bCs/>
          <w:color w:val="FF0000"/>
          <w:sz w:val="28"/>
          <w:szCs w:val="28"/>
        </w:rPr>
        <w:t>后</w:t>
      </w:r>
      <w:r>
        <w:rPr>
          <w:rFonts w:ascii="仿宋_GB2312" w:eastAsia="仿宋_GB2312" w:hint="eastAsia"/>
          <w:b/>
          <w:bCs/>
          <w:color w:val="FF0000"/>
          <w:sz w:val="28"/>
          <w:szCs w:val="28"/>
        </w:rPr>
        <w:t>发现</w:t>
      </w:r>
      <w:r>
        <w:rPr>
          <w:rFonts w:ascii="仿宋_GB2312" w:eastAsia="仿宋_GB2312"/>
          <w:b/>
          <w:bCs/>
          <w:color w:val="FF0000"/>
          <w:sz w:val="28"/>
          <w:szCs w:val="28"/>
        </w:rPr>
        <w:t>异常情况请</w:t>
      </w:r>
      <w:r>
        <w:rPr>
          <w:rFonts w:ascii="仿宋_GB2312" w:eastAsia="仿宋_GB2312" w:hint="eastAsia"/>
          <w:b/>
          <w:bCs/>
          <w:color w:val="FF0000"/>
          <w:sz w:val="28"/>
          <w:szCs w:val="28"/>
        </w:rPr>
        <w:t>尽快暂停交易</w:t>
      </w:r>
      <w:r>
        <w:rPr>
          <w:rFonts w:ascii="仿宋_GB2312" w:eastAsia="仿宋_GB2312"/>
          <w:b/>
          <w:bCs/>
          <w:color w:val="FF0000"/>
          <w:sz w:val="28"/>
          <w:szCs w:val="28"/>
        </w:rPr>
        <w:t>并及时回退</w:t>
      </w:r>
      <w:r>
        <w:rPr>
          <w:rFonts w:ascii="仿宋_GB2312" w:eastAsia="仿宋_GB2312" w:hint="eastAsia"/>
          <w:b/>
          <w:bCs/>
          <w:color w:val="FF0000"/>
          <w:sz w:val="28"/>
          <w:szCs w:val="28"/>
        </w:rPr>
        <w:t>至</w:t>
      </w:r>
      <w:r>
        <w:rPr>
          <w:rFonts w:ascii="仿宋_GB2312" w:eastAsia="仿宋_GB2312"/>
          <w:b/>
          <w:bCs/>
          <w:color w:val="FF0000"/>
          <w:sz w:val="28"/>
          <w:szCs w:val="28"/>
        </w:rPr>
        <w:t>老证书。</w:t>
      </w:r>
      <w:r>
        <w:rPr>
          <w:rFonts w:ascii="仿宋_GB2312" w:eastAsia="仿宋_GB2312" w:hint="eastAsia"/>
          <w:b/>
          <w:bCs/>
          <w:color w:val="FF0000"/>
          <w:sz w:val="28"/>
          <w:szCs w:val="28"/>
        </w:rPr>
        <w:t>对于贷记类交易</w:t>
      </w:r>
      <w:r>
        <w:rPr>
          <w:rFonts w:ascii="仿宋_GB2312" w:eastAsia="仿宋_GB2312"/>
          <w:b/>
          <w:bCs/>
          <w:color w:val="FF0000"/>
          <w:sz w:val="28"/>
          <w:szCs w:val="28"/>
        </w:rPr>
        <w:t>，</w:t>
      </w:r>
      <w:r>
        <w:rPr>
          <w:rFonts w:ascii="仿宋_GB2312" w:eastAsia="仿宋_GB2312" w:hint="eastAsia"/>
          <w:b/>
          <w:bCs/>
          <w:color w:val="FF0000"/>
          <w:sz w:val="28"/>
          <w:szCs w:val="28"/>
        </w:rPr>
        <w:t>在</w:t>
      </w:r>
      <w:r>
        <w:rPr>
          <w:rFonts w:ascii="仿宋_GB2312" w:eastAsia="仿宋_GB2312"/>
          <w:b/>
          <w:bCs/>
          <w:color w:val="FF0000"/>
          <w:sz w:val="28"/>
          <w:szCs w:val="28"/>
        </w:rPr>
        <w:t>未收到应答的情况下</w:t>
      </w:r>
      <w:r>
        <w:rPr>
          <w:rFonts w:ascii="仿宋_GB2312" w:eastAsia="仿宋_GB2312" w:hint="eastAsia"/>
          <w:b/>
          <w:bCs/>
          <w:color w:val="FF0000"/>
          <w:sz w:val="28"/>
          <w:szCs w:val="28"/>
        </w:rPr>
        <w:t>绝对不要重发交易，否则可能造成重复付</w:t>
      </w:r>
      <w:r>
        <w:rPr>
          <w:rFonts w:ascii="仿宋_GB2312" w:eastAsia="仿宋_GB2312"/>
          <w:b/>
          <w:bCs/>
          <w:color w:val="FF0000"/>
          <w:sz w:val="28"/>
          <w:szCs w:val="28"/>
        </w:rPr>
        <w:t>款</w:t>
      </w:r>
      <w:r>
        <w:rPr>
          <w:rFonts w:ascii="仿宋_GB2312" w:eastAsia="仿宋_GB2312" w:hint="eastAsia"/>
          <w:b/>
          <w:bCs/>
          <w:color w:val="FF0000"/>
          <w:sz w:val="28"/>
          <w:szCs w:val="28"/>
        </w:rPr>
        <w:t>,对于10月22日到期仍未更换的机构，银联将关闭其贷记交易权限。</w:t>
      </w:r>
    </w:p>
    <w:p w:rsidR="00423E43" w:rsidRDefault="008A06BF">
      <w:pPr>
        <w:spacing w:line="360" w:lineRule="auto"/>
        <w:ind w:firstLineChars="150" w:firstLine="422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ascii="仿宋_GB2312" w:eastAsia="仿宋_GB2312"/>
          <w:b/>
          <w:bCs/>
          <w:color w:val="FF0000"/>
          <w:sz w:val="28"/>
          <w:szCs w:val="28"/>
        </w:rPr>
        <w:t>2</w:t>
      </w:r>
      <w:r>
        <w:rPr>
          <w:rFonts w:ascii="仿宋_GB2312" w:eastAsia="仿宋_GB2312" w:hint="eastAsia"/>
          <w:b/>
          <w:bCs/>
          <w:color w:val="FF0000"/>
          <w:sz w:val="28"/>
          <w:szCs w:val="28"/>
        </w:rPr>
        <w:t>）</w:t>
      </w:r>
      <w:r>
        <w:rPr>
          <w:rFonts w:ascii="仿宋_GB2312" w:eastAsia="仿宋_GB2312"/>
          <w:b/>
          <w:bCs/>
          <w:color w:val="FF0000"/>
          <w:sz w:val="28"/>
          <w:szCs w:val="28"/>
        </w:rPr>
        <w:t>老证书不要删除，做好备份。</w:t>
      </w:r>
    </w:p>
    <w:p w:rsidR="00423E43" w:rsidRDefault="008A06BF">
      <w:pPr>
        <w:spacing w:line="360" w:lineRule="auto"/>
        <w:ind w:firstLineChars="150" w:firstLine="422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ascii="仿宋_GB2312" w:eastAsia="仿宋_GB2312"/>
          <w:b/>
          <w:bCs/>
          <w:color w:val="FF0000"/>
          <w:sz w:val="28"/>
          <w:szCs w:val="28"/>
        </w:rPr>
        <w:t>3</w:t>
      </w:r>
      <w:r>
        <w:rPr>
          <w:rFonts w:ascii="仿宋_GB2312" w:eastAsia="仿宋_GB2312" w:hint="eastAsia"/>
          <w:b/>
          <w:bCs/>
          <w:color w:val="FF0000"/>
          <w:sz w:val="28"/>
          <w:szCs w:val="28"/>
        </w:rPr>
        <w:t>）确认更换</w:t>
      </w:r>
      <w:r>
        <w:rPr>
          <w:rFonts w:ascii="仿宋_GB2312" w:eastAsia="仿宋_GB2312"/>
          <w:b/>
          <w:bCs/>
          <w:color w:val="FF0000"/>
          <w:sz w:val="28"/>
          <w:szCs w:val="28"/>
        </w:rPr>
        <w:t>方式及时间后需</w:t>
      </w:r>
      <w:r>
        <w:rPr>
          <w:rFonts w:ascii="仿宋_GB2312" w:eastAsia="仿宋_GB2312" w:hint="eastAsia"/>
          <w:b/>
          <w:bCs/>
          <w:color w:val="FF0000"/>
          <w:sz w:val="28"/>
          <w:szCs w:val="28"/>
        </w:rPr>
        <w:t>馈收单</w:t>
      </w:r>
      <w:r>
        <w:rPr>
          <w:rFonts w:ascii="仿宋_GB2312" w:eastAsia="仿宋_GB2312"/>
          <w:b/>
          <w:bCs/>
          <w:color w:val="FF0000"/>
          <w:sz w:val="28"/>
          <w:szCs w:val="28"/>
        </w:rPr>
        <w:t>机构。</w:t>
      </w:r>
    </w:p>
    <w:p w:rsidR="00423E43" w:rsidRDefault="008A06BF">
      <w:pPr>
        <w:spacing w:line="360" w:lineRule="auto"/>
        <w:outlineLvl w:val="0"/>
        <w:rPr>
          <w:rFonts w:ascii="仿宋_GB2312" w:eastAsia="仿宋_GB2312"/>
          <w:b/>
          <w:bCs/>
          <w:color w:val="FF0000"/>
          <w:sz w:val="28"/>
          <w:szCs w:val="28"/>
        </w:rPr>
      </w:pPr>
      <w:bookmarkStart w:id="5" w:name="_Toc22846"/>
      <w:r>
        <w:rPr>
          <w:rFonts w:ascii="仿宋_GB2312" w:eastAsia="仿宋_GB2312"/>
          <w:b/>
          <w:bCs/>
          <w:kern w:val="44"/>
          <w:sz w:val="28"/>
          <w:szCs w:val="28"/>
        </w:rPr>
        <w:t>2</w:t>
      </w:r>
      <w:r>
        <w:rPr>
          <w:rFonts w:ascii="仿宋_GB2312" w:eastAsia="仿宋_GB2312" w:hint="eastAsia"/>
          <w:b/>
          <w:bCs/>
          <w:kern w:val="44"/>
          <w:sz w:val="28"/>
          <w:szCs w:val="28"/>
        </w:rPr>
        <w:t>、</w:t>
      </w:r>
      <w:r>
        <w:rPr>
          <w:rFonts w:ascii="仿宋_GB2312" w:eastAsia="仿宋_GB2312"/>
          <w:b/>
          <w:bCs/>
          <w:kern w:val="44"/>
          <w:sz w:val="28"/>
          <w:szCs w:val="28"/>
        </w:rPr>
        <w:t>自助更换方式</w:t>
      </w:r>
      <w:r>
        <w:rPr>
          <w:rFonts w:ascii="仿宋_GB2312" w:eastAsia="仿宋_GB2312"/>
          <w:b/>
          <w:bCs/>
          <w:color w:val="FF0000"/>
          <w:sz w:val="28"/>
          <w:szCs w:val="28"/>
        </w:rPr>
        <w:t>（</w:t>
      </w:r>
      <w:r>
        <w:rPr>
          <w:rFonts w:ascii="仿宋_GB2312" w:eastAsia="仿宋_GB2312" w:hint="eastAsia"/>
          <w:b/>
          <w:bCs/>
          <w:color w:val="FF0000"/>
          <w:sz w:val="28"/>
          <w:szCs w:val="28"/>
        </w:rPr>
        <w:t>强烈</w:t>
      </w:r>
      <w:r>
        <w:rPr>
          <w:rFonts w:ascii="仿宋_GB2312" w:eastAsia="仿宋_GB2312"/>
          <w:b/>
          <w:bCs/>
          <w:color w:val="FF0000"/>
          <w:sz w:val="28"/>
          <w:szCs w:val="28"/>
        </w:rPr>
        <w:t>推荐）</w:t>
      </w:r>
      <w:bookmarkEnd w:id="5"/>
    </w:p>
    <w:p w:rsidR="00423E43" w:rsidRDefault="008A06BF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.1定义</w:t>
      </w:r>
    </w:p>
    <w:p w:rsidR="00423E43" w:rsidRDefault="008A06BF">
      <w:pPr>
        <w:spacing w:line="360" w:lineRule="auto"/>
        <w:ind w:firstLineChars="150" w:firstLine="420"/>
        <w:rPr>
          <w:rFonts w:ascii="仿宋_GB2312" w:eastAsia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机构通过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登录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全渠道收单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服务平台自行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更换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证书。</w:t>
      </w:r>
    </w:p>
    <w:p w:rsidR="00423E43" w:rsidRDefault="008A06BF">
      <w:pPr>
        <w:spacing w:line="360" w:lineRule="auto"/>
        <w:ind w:firstLineChars="150" w:firstLine="420"/>
        <w:rPr>
          <w:rFonts w:ascii="仿宋_GB2312" w:eastAsia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优点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：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机构可自行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安排时间完成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证书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更换操作，灵活度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高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。</w:t>
      </w:r>
    </w:p>
    <w:p w:rsidR="00423E43" w:rsidRDefault="008A06BF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2</w:t>
      </w:r>
      <w:r>
        <w:rPr>
          <w:rFonts w:ascii="仿宋_GB2312" w:eastAsia="仿宋_GB2312"/>
          <w:b/>
          <w:sz w:val="28"/>
          <w:szCs w:val="28"/>
        </w:rPr>
        <w:t>.2</w:t>
      </w:r>
      <w:r>
        <w:rPr>
          <w:rFonts w:ascii="仿宋_GB2312" w:eastAsia="仿宋_GB2312" w:hint="eastAsia"/>
          <w:b/>
          <w:sz w:val="28"/>
          <w:szCs w:val="28"/>
        </w:rPr>
        <w:t>全渠道</w:t>
      </w:r>
      <w:r>
        <w:rPr>
          <w:rFonts w:ascii="仿宋_GB2312" w:eastAsia="仿宋_GB2312"/>
          <w:b/>
          <w:sz w:val="28"/>
          <w:szCs w:val="28"/>
        </w:rPr>
        <w:t>收单服务平台</w:t>
      </w:r>
      <w:r>
        <w:rPr>
          <w:rFonts w:ascii="仿宋_GB2312" w:eastAsia="仿宋_GB2312" w:hint="eastAsia"/>
          <w:b/>
          <w:sz w:val="28"/>
          <w:szCs w:val="28"/>
        </w:rPr>
        <w:t>密码重置及新用户申请</w:t>
      </w:r>
    </w:p>
    <w:p w:rsidR="00423E43" w:rsidRDefault="008A06BF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如机构忘记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密码或没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有全渠道收单服务平台用户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，可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按以下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流程申请：</w:t>
      </w:r>
    </w:p>
    <w:p w:rsidR="00423E43" w:rsidRDefault="008A06BF">
      <w:pPr>
        <w:shd w:val="clear" w:color="auto" w:fill="FFFFFF"/>
        <w:ind w:firstLine="585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密码重置：商户在收单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服务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平台</w:t>
      </w:r>
    </w:p>
    <w:p w:rsidR="00423E43" w:rsidRDefault="008A06BF">
      <w:pPr>
        <w:shd w:val="clear" w:color="auto" w:fill="FFFFFF"/>
        <w:ind w:firstLine="585"/>
        <w:rPr>
          <w:rFonts w:ascii="Calibri" w:eastAsia="宋体" w:hAnsi="Calibri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>
        <w:rPr>
          <w:rStyle w:val="af"/>
          <w:rFonts w:ascii="仿宋_GB2312" w:eastAsia="仿宋_GB2312"/>
          <w:sz w:val="28"/>
          <w:szCs w:val="28"/>
        </w:rPr>
        <w:t>https://portal.unionpay.com/portal/login.jsp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）的登陆界面点击“忘记密码”进行密码重置。</w:t>
      </w:r>
    </w:p>
    <w:p w:rsidR="00423E43" w:rsidRDefault="008A06BF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Calibri" w:eastAsia="仿宋" w:hAnsi="Calibri" w:cs="Calibri"/>
          <w:color w:val="000000"/>
          <w:kern w:val="0"/>
          <w:sz w:val="28"/>
          <w:szCs w:val="28"/>
        </w:rPr>
        <w:t>      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新用户申请：收单机构或银联分公司通过以下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服务目录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协助申请。</w:t>
      </w:r>
    </w:p>
    <w:p w:rsidR="00423E43" w:rsidRDefault="008A06BF">
      <w:pPr>
        <w:widowControl/>
        <w:shd w:val="clear" w:color="auto" w:fill="FFFFFF"/>
        <w:ind w:firstLineChars="250" w:firstLine="70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</w:rPr>
        <w:t>UOSP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服务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目录：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业务管理&gt;商户及合作机构信息调整&gt;线上支付业务（网关控件WAP类）信息调整。</w:t>
      </w:r>
    </w:p>
    <w:p w:rsidR="00423E43" w:rsidRDefault="008A06BF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.</w:t>
      </w:r>
      <w:r>
        <w:rPr>
          <w:rFonts w:ascii="仿宋_GB2312" w:eastAsia="仿宋_GB2312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新</w:t>
      </w:r>
      <w:r>
        <w:rPr>
          <w:rFonts w:ascii="仿宋_GB2312" w:eastAsia="仿宋_GB2312"/>
          <w:b/>
          <w:sz w:val="28"/>
          <w:szCs w:val="28"/>
        </w:rPr>
        <w:t>证书获取</w:t>
      </w:r>
      <w:r>
        <w:rPr>
          <w:rFonts w:ascii="仿宋_GB2312" w:eastAsia="仿宋_GB2312" w:hint="eastAsia"/>
          <w:b/>
          <w:sz w:val="28"/>
          <w:szCs w:val="28"/>
        </w:rPr>
        <w:t>及</w:t>
      </w:r>
      <w:r>
        <w:rPr>
          <w:rFonts w:ascii="仿宋_GB2312" w:eastAsia="仿宋_GB2312"/>
          <w:b/>
          <w:sz w:val="28"/>
          <w:szCs w:val="28"/>
        </w:rPr>
        <w:t>放置</w:t>
      </w:r>
    </w:p>
    <w:p w:rsidR="00423E43" w:rsidRDefault="008A06BF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.</w:t>
      </w:r>
      <w:r>
        <w:rPr>
          <w:rFonts w:ascii="仿宋_GB2312" w:eastAsia="仿宋_GB2312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.1新证书</w:t>
      </w:r>
      <w:r>
        <w:rPr>
          <w:rFonts w:ascii="仿宋_GB2312" w:eastAsia="仿宋_GB2312"/>
          <w:b/>
          <w:sz w:val="28"/>
          <w:szCs w:val="28"/>
        </w:rPr>
        <w:t>获取方式</w:t>
      </w:r>
    </w:p>
    <w:p w:rsidR="00423E43" w:rsidRDefault="008A06BF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机构</w:t>
      </w:r>
      <w:r>
        <w:rPr>
          <w:rFonts w:ascii="仿宋_GB2312" w:eastAsia="仿宋_GB2312"/>
          <w:sz w:val="28"/>
          <w:szCs w:val="28"/>
        </w:rPr>
        <w:t>可通过</w:t>
      </w:r>
      <w:r>
        <w:rPr>
          <w:rFonts w:ascii="仿宋_GB2312" w:eastAsia="仿宋_GB2312" w:hint="eastAsia"/>
          <w:sz w:val="28"/>
          <w:szCs w:val="28"/>
        </w:rPr>
        <w:t>银</w:t>
      </w:r>
      <w:r>
        <w:rPr>
          <w:rFonts w:ascii="仿宋_GB2312" w:eastAsia="仿宋_GB2312"/>
          <w:sz w:val="28"/>
          <w:szCs w:val="28"/>
        </w:rPr>
        <w:t>联</w:t>
      </w:r>
      <w:r>
        <w:rPr>
          <w:rFonts w:ascii="仿宋_GB2312" w:eastAsia="仿宋_GB2312" w:hint="eastAsia"/>
          <w:sz w:val="28"/>
          <w:szCs w:val="28"/>
        </w:rPr>
        <w:t>OPEN开</w:t>
      </w:r>
      <w:r>
        <w:rPr>
          <w:rFonts w:ascii="仿宋_GB2312" w:eastAsia="仿宋_GB2312"/>
          <w:sz w:val="28"/>
          <w:szCs w:val="28"/>
        </w:rPr>
        <w:t>放平台下载</w:t>
      </w:r>
      <w:r>
        <w:rPr>
          <w:rFonts w:ascii="仿宋_GB2312" w:eastAsia="仿宋_GB2312" w:hint="eastAsia"/>
          <w:sz w:val="28"/>
          <w:szCs w:val="28"/>
        </w:rPr>
        <w:t>新证书。</w:t>
      </w:r>
      <w:r>
        <w:rPr>
          <w:rFonts w:ascii="仿宋_GB2312" w:eastAsia="仿宋_GB2312"/>
          <w:sz w:val="28"/>
          <w:szCs w:val="28"/>
        </w:rPr>
        <w:t xml:space="preserve"> </w:t>
      </w:r>
    </w:p>
    <w:p w:rsidR="00423E43" w:rsidRDefault="008A06BF">
      <w:pPr>
        <w:spacing w:line="360" w:lineRule="auto"/>
        <w:rPr>
          <w:rStyle w:val="ae"/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地址</w:t>
      </w:r>
      <w:r>
        <w:rPr>
          <w:rFonts w:ascii="仿宋_GB2312" w:eastAsia="仿宋_GB2312"/>
          <w:sz w:val="28"/>
          <w:szCs w:val="28"/>
        </w:rPr>
        <w:t>：</w:t>
      </w:r>
      <w:hyperlink r:id="rId9" w:history="1">
        <w:r>
          <w:rPr>
            <w:rStyle w:val="ae"/>
            <w:rFonts w:ascii="仿宋_GB2312" w:eastAsia="仿宋_GB2312"/>
            <w:sz w:val="28"/>
            <w:szCs w:val="28"/>
          </w:rPr>
          <w:t>https://open.unionpay.com/tjweb/doc/mchnt/list</w:t>
        </w:r>
      </w:hyperlink>
    </w:p>
    <w:p w:rsidR="00423E43" w:rsidRDefault="008A06BF">
      <w:pPr>
        <w:spacing w:line="360" w:lineRule="auto"/>
        <w:rPr>
          <w:rStyle w:val="af"/>
          <w:rFonts w:ascii="仿宋_GB2312" w:eastAsia="仿宋_GB2312"/>
          <w:color w:val="auto"/>
          <w:sz w:val="28"/>
          <w:szCs w:val="28"/>
          <w:u w:val="none"/>
        </w:rPr>
      </w:pPr>
      <w:r>
        <w:rPr>
          <w:rFonts w:ascii="仿宋_GB2312" w:eastAsia="仿宋_GB2312" w:hint="eastAsia"/>
          <w:sz w:val="28"/>
          <w:szCs w:val="28"/>
        </w:rPr>
        <w:t>路径：文档</w:t>
      </w:r>
      <w:r>
        <w:rPr>
          <w:rFonts w:ascii="仿宋_GB2312" w:eastAsia="仿宋_GB2312"/>
          <w:sz w:val="28"/>
          <w:szCs w:val="28"/>
        </w:rPr>
        <w:t>中心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hint="eastAsia"/>
          <w:sz w:val="28"/>
          <w:szCs w:val="28"/>
        </w:rPr>
        <w:t>商户</w:t>
      </w:r>
      <w:r>
        <w:rPr>
          <w:rFonts w:ascii="仿宋_GB2312" w:eastAsia="仿宋_GB2312"/>
          <w:sz w:val="28"/>
          <w:szCs w:val="28"/>
        </w:rPr>
        <w:t>入网文档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hint="eastAsia"/>
          <w:sz w:val="28"/>
          <w:szCs w:val="28"/>
        </w:rPr>
        <w:t>全部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hint="eastAsia"/>
          <w:sz w:val="28"/>
          <w:szCs w:val="28"/>
        </w:rPr>
        <w:t>其他</w:t>
      </w:r>
      <w:r>
        <w:rPr>
          <w:rFonts w:ascii="仿宋_GB2312" w:eastAsia="仿宋_GB2312"/>
          <w:sz w:val="28"/>
          <w:szCs w:val="28"/>
        </w:rPr>
        <w:t>补充文档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hint="eastAsia"/>
          <w:sz w:val="28"/>
          <w:szCs w:val="28"/>
        </w:rPr>
        <w:t>全渠道和</w:t>
      </w:r>
      <w:r>
        <w:rPr>
          <w:rFonts w:ascii="仿宋_GB2312" w:eastAsia="仿宋_GB2312"/>
          <w:sz w:val="28"/>
          <w:szCs w:val="28"/>
        </w:rPr>
        <w:t>二维码</w:t>
      </w:r>
      <w:r>
        <w:rPr>
          <w:rFonts w:ascii="仿宋_GB2312" w:eastAsia="仿宋_GB2312" w:hint="eastAsia"/>
          <w:sz w:val="28"/>
          <w:szCs w:val="28"/>
        </w:rPr>
        <w:t>系统验签</w:t>
      </w:r>
      <w:r>
        <w:rPr>
          <w:rFonts w:ascii="仿宋_GB2312" w:eastAsia="仿宋_GB2312"/>
          <w:sz w:val="28"/>
          <w:szCs w:val="28"/>
        </w:rPr>
        <w:t>证书</w:t>
      </w:r>
    </w:p>
    <w:p w:rsidR="00423E43" w:rsidRDefault="008A06BF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inline distT="0" distB="0" distL="0" distR="0">
            <wp:extent cx="6229350" cy="22383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E43" w:rsidRDefault="008A06BF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lastRenderedPageBreak/>
        <w:t>2.3.2</w:t>
      </w:r>
      <w:r>
        <w:rPr>
          <w:rFonts w:ascii="仿宋_GB2312" w:eastAsia="仿宋_GB2312" w:hint="eastAsia"/>
          <w:b/>
          <w:sz w:val="28"/>
          <w:szCs w:val="28"/>
        </w:rPr>
        <w:t>新证书</w:t>
      </w:r>
      <w:r>
        <w:rPr>
          <w:rFonts w:ascii="仿宋_GB2312" w:eastAsia="仿宋_GB2312"/>
          <w:b/>
          <w:sz w:val="28"/>
          <w:szCs w:val="28"/>
        </w:rPr>
        <w:t>信息</w:t>
      </w:r>
    </w:p>
    <w:p w:rsidR="00423E43" w:rsidRDefault="008A06BF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证书一DN信息（用于生产）：</w:t>
      </w:r>
    </w:p>
    <w:p w:rsidR="00423E43" w:rsidRDefault="008A06BF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CN = 041@8310000000083040@</w:t>
      </w:r>
      <w:r>
        <w:rPr>
          <w:rFonts w:ascii="黑体" w:eastAsia="黑体" w:hAnsi="黑体" w:hint="eastAsia"/>
          <w:szCs w:val="21"/>
        </w:rPr>
        <w:t>中国银联股份有限公司</w:t>
      </w:r>
      <w:r>
        <w:rPr>
          <w:rFonts w:ascii="黑体" w:eastAsia="黑体" w:hAnsi="黑体"/>
          <w:szCs w:val="21"/>
        </w:rPr>
        <w:t>@</w:t>
      </w:r>
      <w:r>
        <w:rPr>
          <w:rFonts w:ascii="黑体" w:eastAsia="黑体" w:hAnsi="黑体"/>
          <w:b/>
          <w:color w:val="FF0000"/>
          <w:szCs w:val="21"/>
        </w:rPr>
        <w:t>00016494</w:t>
      </w:r>
    </w:p>
    <w:p w:rsidR="00423E43" w:rsidRDefault="008A06BF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OU = Enterprises</w:t>
      </w:r>
    </w:p>
    <w:p w:rsidR="00423E43" w:rsidRDefault="008A06BF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OU = Local RA OCA1</w:t>
      </w:r>
    </w:p>
    <w:p w:rsidR="00423E43" w:rsidRDefault="008A06BF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O = CFCA OCA1</w:t>
      </w:r>
    </w:p>
    <w:p w:rsidR="00423E43" w:rsidRDefault="008A06BF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C = cn</w:t>
      </w:r>
    </w:p>
    <w:p w:rsidR="00423E43" w:rsidRDefault="008A06BF">
      <w:pPr>
        <w:spacing w:line="360" w:lineRule="auto"/>
        <w:rPr>
          <w:rFonts w:ascii="黑体" w:eastAsia="黑体" w:hAnsi="黑体"/>
          <w:szCs w:val="21"/>
        </w:rPr>
      </w:pPr>
      <w:r>
        <w:rPr>
          <w:noProof/>
        </w:rPr>
        <w:drawing>
          <wp:inline distT="0" distB="0" distL="114300" distR="114300">
            <wp:extent cx="5060315" cy="2753360"/>
            <wp:effectExtent l="0" t="0" r="6985" b="889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0315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E43" w:rsidRDefault="00423E43">
      <w:pPr>
        <w:spacing w:line="360" w:lineRule="auto"/>
      </w:pPr>
    </w:p>
    <w:p w:rsidR="00423E43" w:rsidRDefault="008A06BF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.</w:t>
      </w:r>
      <w:r>
        <w:rPr>
          <w:rFonts w:ascii="仿宋_GB2312" w:eastAsia="仿宋_GB2312"/>
          <w:b/>
          <w:sz w:val="28"/>
          <w:szCs w:val="28"/>
        </w:rPr>
        <w:t>3.3</w:t>
      </w:r>
      <w:r>
        <w:rPr>
          <w:rFonts w:ascii="仿宋_GB2312" w:eastAsia="仿宋_GB2312" w:hint="eastAsia"/>
          <w:b/>
          <w:sz w:val="28"/>
          <w:szCs w:val="28"/>
        </w:rPr>
        <w:t>新证书</w:t>
      </w:r>
      <w:r>
        <w:rPr>
          <w:rFonts w:ascii="仿宋_GB2312" w:eastAsia="仿宋_GB2312"/>
          <w:b/>
          <w:sz w:val="28"/>
          <w:szCs w:val="28"/>
        </w:rPr>
        <w:t>放置</w:t>
      </w:r>
    </w:p>
    <w:p w:rsidR="00423E43" w:rsidRDefault="008A06B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机构</w:t>
      </w:r>
      <w:r>
        <w:rPr>
          <w:rFonts w:ascii="仿宋_GB2312" w:eastAsia="仿宋_GB2312"/>
          <w:sz w:val="28"/>
          <w:szCs w:val="28"/>
        </w:rPr>
        <w:t>可</w:t>
      </w:r>
      <w:r>
        <w:rPr>
          <w:rFonts w:ascii="仿宋_GB2312" w:eastAsia="仿宋_GB2312" w:hint="eastAsia"/>
          <w:sz w:val="28"/>
          <w:szCs w:val="28"/>
        </w:rPr>
        <w:t>通过</w:t>
      </w:r>
      <w:r>
        <w:rPr>
          <w:rFonts w:ascii="仿宋_GB2312" w:eastAsia="仿宋_GB2312"/>
          <w:sz w:val="28"/>
          <w:szCs w:val="28"/>
        </w:rPr>
        <w:t>《</w:t>
      </w:r>
      <w:r>
        <w:rPr>
          <w:rFonts w:ascii="仿宋_GB2312" w:eastAsia="仿宋_GB2312" w:hint="eastAsia"/>
          <w:sz w:val="28"/>
          <w:szCs w:val="28"/>
        </w:rPr>
        <w:t>报文</w:t>
      </w:r>
      <w:r>
        <w:rPr>
          <w:rFonts w:ascii="仿宋_GB2312" w:eastAsia="仿宋_GB2312"/>
          <w:sz w:val="28"/>
          <w:szCs w:val="28"/>
        </w:rPr>
        <w:t>接口版本判断及存放路径</w:t>
      </w:r>
      <w:r>
        <w:rPr>
          <w:rFonts w:ascii="仿宋_GB2312" w:eastAsia="仿宋_GB2312" w:hint="eastAsia"/>
          <w:sz w:val="28"/>
          <w:szCs w:val="28"/>
        </w:rPr>
        <w:t>指引</w:t>
      </w:r>
      <w:r>
        <w:rPr>
          <w:rFonts w:ascii="仿宋_GB2312" w:eastAsia="仿宋_GB2312"/>
          <w:sz w:val="28"/>
          <w:szCs w:val="28"/>
        </w:rPr>
        <w:t>》</w:t>
      </w:r>
      <w:r>
        <w:rPr>
          <w:rFonts w:ascii="仿宋_GB2312" w:eastAsia="仿宋_GB2312" w:hint="eastAsia"/>
          <w:sz w:val="28"/>
          <w:szCs w:val="28"/>
        </w:rPr>
        <w:t>确认商户报文接口</w:t>
      </w:r>
      <w:r>
        <w:rPr>
          <w:rFonts w:ascii="仿宋_GB2312" w:eastAsia="仿宋_GB2312"/>
          <w:sz w:val="28"/>
          <w:szCs w:val="28"/>
        </w:rPr>
        <w:t>版本及证书存放路径。</w:t>
      </w:r>
      <w:r>
        <w:rPr>
          <w:rFonts w:ascii="仿宋_GB2312" w:eastAsia="仿宋_GB2312" w:hint="eastAsia"/>
          <w:sz w:val="28"/>
          <w:szCs w:val="28"/>
        </w:rPr>
        <w:t>放置</w:t>
      </w:r>
      <w:r>
        <w:rPr>
          <w:rFonts w:ascii="仿宋_GB2312" w:eastAsia="仿宋_GB2312"/>
          <w:sz w:val="28"/>
          <w:szCs w:val="28"/>
        </w:rPr>
        <w:t>证书时</w:t>
      </w:r>
      <w:r>
        <w:rPr>
          <w:rFonts w:ascii="仿宋_GB2312" w:eastAsia="仿宋_GB2312" w:hint="eastAsia"/>
          <w:sz w:val="28"/>
          <w:szCs w:val="28"/>
        </w:rPr>
        <w:t>无需</w:t>
      </w:r>
      <w:r>
        <w:rPr>
          <w:rFonts w:ascii="仿宋_GB2312" w:eastAsia="仿宋_GB2312"/>
          <w:sz w:val="28"/>
          <w:szCs w:val="28"/>
        </w:rPr>
        <w:t>暂停交易。</w:t>
      </w:r>
    </w:p>
    <w:bookmarkStart w:id="6" w:name="_MON_1659266112"/>
    <w:bookmarkEnd w:id="6"/>
    <w:p w:rsidR="00423E43" w:rsidRDefault="00987021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object w:dxaOrig="1554" w:dyaOrig="1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8pt;height:53.25pt" o:ole="">
            <v:imagedata r:id="rId12" o:title=""/>
          </v:shape>
          <o:OLEObject Type="Embed" ProgID="Excel.Sheet.12" ShapeID="_x0000_i1027" DrawAspect="Icon" ObjectID="_1659268643" r:id="rId13"/>
        </w:object>
      </w:r>
    </w:p>
    <w:p w:rsidR="00423E43" w:rsidRDefault="008A06BF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2.4</w:t>
      </w:r>
      <w:r>
        <w:rPr>
          <w:rFonts w:ascii="仿宋_GB2312" w:eastAsia="仿宋_GB2312" w:hint="eastAsia"/>
          <w:b/>
          <w:sz w:val="28"/>
          <w:szCs w:val="28"/>
        </w:rPr>
        <w:t>交易</w:t>
      </w:r>
      <w:r>
        <w:rPr>
          <w:rFonts w:ascii="仿宋_GB2312" w:eastAsia="仿宋_GB2312"/>
          <w:b/>
          <w:sz w:val="28"/>
          <w:szCs w:val="28"/>
        </w:rPr>
        <w:t>暂停</w:t>
      </w:r>
    </w:p>
    <w:p w:rsidR="00423E43" w:rsidRDefault="008A06BF">
      <w:pPr>
        <w:spacing w:line="360" w:lineRule="auto"/>
        <w:ind w:firstLineChars="200" w:firstLine="560"/>
        <w:rPr>
          <w:rFonts w:ascii="仿宋_GB2312" w:eastAsia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由于机构侧的验签情况银联侧无法感知，新证书启用前建议先暂停交易。</w:t>
      </w:r>
      <w:r>
        <w:rPr>
          <w:rFonts w:ascii="仿宋_GB2312" w:eastAsia="仿宋_GB2312" w:hint="eastAsia"/>
          <w:b/>
          <w:bCs/>
          <w:color w:val="FF0000"/>
          <w:sz w:val="28"/>
          <w:szCs w:val="28"/>
        </w:rPr>
        <w:t>贷记类机构</w:t>
      </w:r>
      <w:r>
        <w:rPr>
          <w:rFonts w:ascii="仿宋_GB2312" w:eastAsia="仿宋_GB2312"/>
          <w:b/>
          <w:bCs/>
          <w:color w:val="FF0000"/>
          <w:sz w:val="28"/>
          <w:szCs w:val="28"/>
        </w:rPr>
        <w:t>请务必暂停交易。</w:t>
      </w:r>
    </w:p>
    <w:p w:rsidR="00423E43" w:rsidRDefault="008A06BF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</w:t>
      </w:r>
      <w:r>
        <w:rPr>
          <w:rFonts w:ascii="仿宋_GB2312" w:eastAsia="仿宋_GB2312"/>
          <w:b/>
          <w:sz w:val="28"/>
          <w:szCs w:val="28"/>
        </w:rPr>
        <w:t>.5</w:t>
      </w:r>
      <w:r>
        <w:rPr>
          <w:rFonts w:ascii="仿宋_GB2312" w:eastAsia="仿宋_GB2312" w:hint="eastAsia"/>
          <w:b/>
          <w:sz w:val="28"/>
          <w:szCs w:val="28"/>
        </w:rPr>
        <w:t>新证书</w:t>
      </w:r>
      <w:r>
        <w:rPr>
          <w:rFonts w:ascii="仿宋_GB2312" w:eastAsia="仿宋_GB2312"/>
          <w:b/>
          <w:sz w:val="28"/>
          <w:szCs w:val="28"/>
        </w:rPr>
        <w:t>启用</w:t>
      </w:r>
    </w:p>
    <w:p w:rsidR="00423E43" w:rsidRDefault="008A06BF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lastRenderedPageBreak/>
        <w:t>2.5.1</w:t>
      </w:r>
      <w:r>
        <w:rPr>
          <w:rFonts w:ascii="仿宋_GB2312" w:eastAsia="仿宋_GB2312" w:hint="eastAsia"/>
          <w:b/>
          <w:sz w:val="28"/>
          <w:szCs w:val="28"/>
        </w:rPr>
        <w:t>网址</w:t>
      </w:r>
      <w:r>
        <w:rPr>
          <w:rFonts w:ascii="仿宋_GB2312" w:eastAsia="仿宋_GB2312"/>
          <w:b/>
          <w:sz w:val="28"/>
          <w:szCs w:val="28"/>
        </w:rPr>
        <w:t>及路径</w:t>
      </w:r>
    </w:p>
    <w:p w:rsidR="00423E43" w:rsidRDefault="008A06B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网址： </w:t>
      </w:r>
      <w:hyperlink r:id="rId14" w:history="1">
        <w:r>
          <w:rPr>
            <w:rStyle w:val="af"/>
            <w:rFonts w:ascii="仿宋_GB2312" w:eastAsia="仿宋_GB2312" w:hint="eastAsia"/>
            <w:sz w:val="28"/>
            <w:szCs w:val="28"/>
          </w:rPr>
          <w:t>https://portal.unionpay.com/portal/login.jsp</w:t>
        </w:r>
      </w:hyperlink>
      <w:r>
        <w:rPr>
          <w:rFonts w:ascii="仿宋_GB2312" w:eastAsia="仿宋_GB2312" w:hint="eastAsia"/>
          <w:sz w:val="28"/>
          <w:szCs w:val="28"/>
        </w:rPr>
        <w:t>，</w:t>
      </w:r>
    </w:p>
    <w:p w:rsidR="00423E43" w:rsidRDefault="008A06B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登录方式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选择“安全控件登录”方式登录，</w:t>
      </w:r>
      <w:r>
        <w:rPr>
          <w:rFonts w:ascii="仿宋_GB2312" w:eastAsia="仿宋_GB2312"/>
          <w:sz w:val="28"/>
          <w:szCs w:val="28"/>
        </w:rPr>
        <w:t>登陆后</w:t>
      </w:r>
      <w:r>
        <w:rPr>
          <w:rFonts w:ascii="仿宋_GB2312" w:eastAsia="仿宋_GB2312" w:hint="eastAsia"/>
          <w:sz w:val="28"/>
          <w:szCs w:val="28"/>
        </w:rPr>
        <w:t>点击“</w:t>
      </w:r>
      <w:r>
        <w:rPr>
          <w:rFonts w:ascii="仿宋_GB2312" w:eastAsia="仿宋_GB2312"/>
          <w:sz w:val="28"/>
          <w:szCs w:val="28"/>
        </w:rPr>
        <w:t>立即体验</w:t>
      </w:r>
      <w:r>
        <w:rPr>
          <w:rFonts w:ascii="仿宋_GB2312" w:eastAsia="仿宋_GB2312" w:hint="eastAsia"/>
          <w:sz w:val="28"/>
          <w:szCs w:val="28"/>
        </w:rPr>
        <w:t>”</w:t>
      </w:r>
    </w:p>
    <w:p w:rsidR="00423E43" w:rsidRDefault="008A06B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路径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业务处理中心--全渠道收单服务系统--网站管理--新老证书</w:t>
      </w:r>
    </w:p>
    <w:p w:rsidR="00423E43" w:rsidRDefault="008A06BF">
      <w:pPr>
        <w:rPr>
          <w:rFonts w:ascii="黑体" w:eastAsia="黑体" w:hAnsi="黑体"/>
        </w:rPr>
      </w:pPr>
      <w:r>
        <w:rPr>
          <w:noProof/>
        </w:rPr>
        <w:drawing>
          <wp:inline distT="0" distB="0" distL="114300" distR="114300">
            <wp:extent cx="4457700" cy="1201420"/>
            <wp:effectExtent l="0" t="0" r="0" b="177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E43" w:rsidRDefault="008A06BF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066665" cy="1421765"/>
            <wp:effectExtent l="0" t="0" r="63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66665" cy="1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E43" w:rsidRDefault="008A06BF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2.5.2</w:t>
      </w:r>
      <w:r>
        <w:rPr>
          <w:rFonts w:ascii="仿宋_GB2312" w:eastAsia="仿宋_GB2312" w:hint="eastAsia"/>
          <w:b/>
          <w:sz w:val="28"/>
          <w:szCs w:val="28"/>
        </w:rPr>
        <w:t>启用新证书</w:t>
      </w:r>
    </w:p>
    <w:p w:rsidR="00423E43" w:rsidRDefault="008A06BF">
      <w:pPr>
        <w:spacing w:line="360" w:lineRule="auto"/>
        <w:ind w:firstLine="585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ascii="仿宋_GB2312" w:eastAsia="仿宋_GB2312" w:hint="eastAsia"/>
          <w:b/>
          <w:color w:val="FF0000"/>
          <w:sz w:val="28"/>
          <w:szCs w:val="28"/>
        </w:rPr>
        <w:t>全渠道收单</w:t>
      </w:r>
      <w:r>
        <w:rPr>
          <w:rFonts w:ascii="仿宋_GB2312" w:eastAsia="仿宋_GB2312"/>
          <w:b/>
          <w:color w:val="FF0000"/>
          <w:sz w:val="28"/>
          <w:szCs w:val="28"/>
        </w:rPr>
        <w:t>服务平台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会</w:t>
      </w:r>
      <w:r>
        <w:rPr>
          <w:rFonts w:ascii="仿宋_GB2312" w:eastAsia="仿宋_GB2312"/>
          <w:b/>
          <w:color w:val="FF0000"/>
          <w:sz w:val="28"/>
          <w:szCs w:val="28"/>
        </w:rPr>
        <w:t>自动查询机构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开通的</w:t>
      </w:r>
      <w:r>
        <w:rPr>
          <w:rFonts w:ascii="仿宋_GB2312" w:eastAsia="仿宋_GB2312"/>
          <w:b/>
          <w:color w:val="FF0000"/>
          <w:sz w:val="28"/>
          <w:szCs w:val="28"/>
        </w:rPr>
        <w:t>业务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及</w:t>
      </w:r>
      <w:r>
        <w:rPr>
          <w:rFonts w:ascii="仿宋_GB2312" w:eastAsia="仿宋_GB2312"/>
          <w:b/>
          <w:color w:val="FF0000"/>
          <w:sz w:val="28"/>
          <w:szCs w:val="28"/>
        </w:rPr>
        <w:t>新老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证书使用</w:t>
      </w:r>
      <w:r>
        <w:rPr>
          <w:rFonts w:ascii="仿宋_GB2312" w:eastAsia="仿宋_GB2312"/>
          <w:b/>
          <w:color w:val="FF0000"/>
          <w:sz w:val="28"/>
          <w:szCs w:val="28"/>
        </w:rPr>
        <w:t>情况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:若机构</w:t>
      </w:r>
      <w:r>
        <w:rPr>
          <w:rFonts w:ascii="仿宋_GB2312" w:eastAsia="仿宋_GB2312"/>
          <w:b/>
          <w:color w:val="FF0000"/>
          <w:sz w:val="28"/>
          <w:szCs w:val="28"/>
        </w:rPr>
        <w:t>只有全渠道业务，则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只需更换全渠道业务的</w:t>
      </w:r>
      <w:r>
        <w:rPr>
          <w:rFonts w:ascii="仿宋_GB2312" w:eastAsia="仿宋_GB2312"/>
          <w:b/>
          <w:color w:val="FF0000"/>
          <w:sz w:val="28"/>
          <w:szCs w:val="28"/>
        </w:rPr>
        <w:t>应答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签名</w:t>
      </w:r>
      <w:r>
        <w:rPr>
          <w:rFonts w:ascii="仿宋_GB2312" w:eastAsia="仿宋_GB2312"/>
          <w:b/>
          <w:color w:val="FF0000"/>
          <w:sz w:val="28"/>
          <w:szCs w:val="28"/>
        </w:rPr>
        <w:t>证书。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若</w:t>
      </w:r>
      <w:r>
        <w:rPr>
          <w:rFonts w:ascii="仿宋_GB2312" w:eastAsia="仿宋_GB2312"/>
          <w:b/>
          <w:color w:val="FF0000"/>
          <w:sz w:val="28"/>
          <w:szCs w:val="28"/>
        </w:rPr>
        <w:t>机构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同时有</w:t>
      </w:r>
      <w:r>
        <w:rPr>
          <w:rFonts w:ascii="仿宋_GB2312" w:eastAsia="仿宋_GB2312"/>
          <w:b/>
          <w:color w:val="FF0000"/>
          <w:sz w:val="28"/>
          <w:szCs w:val="28"/>
        </w:rPr>
        <w:t>全渠道及二维码业务，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两张</w:t>
      </w:r>
      <w:r>
        <w:rPr>
          <w:rFonts w:ascii="仿宋_GB2312" w:eastAsia="仿宋_GB2312"/>
          <w:b/>
          <w:color w:val="FF0000"/>
          <w:sz w:val="28"/>
          <w:szCs w:val="28"/>
        </w:rPr>
        <w:t>证书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均需</w:t>
      </w:r>
      <w:r>
        <w:rPr>
          <w:rFonts w:ascii="仿宋_GB2312" w:eastAsia="仿宋_GB2312"/>
          <w:b/>
          <w:color w:val="FF0000"/>
          <w:sz w:val="28"/>
          <w:szCs w:val="28"/>
        </w:rPr>
        <w:t>更换。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机构</w:t>
      </w:r>
      <w:r>
        <w:rPr>
          <w:rFonts w:ascii="仿宋_GB2312" w:eastAsia="仿宋_GB2312"/>
          <w:b/>
          <w:color w:val="FF0000"/>
          <w:sz w:val="28"/>
          <w:szCs w:val="28"/>
        </w:rPr>
        <w:t>可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根据</w:t>
      </w:r>
      <w:r>
        <w:rPr>
          <w:rFonts w:ascii="仿宋_GB2312" w:eastAsia="仿宋_GB2312"/>
          <w:b/>
          <w:color w:val="FF0000"/>
          <w:sz w:val="28"/>
          <w:szCs w:val="28"/>
        </w:rPr>
        <w:t>实际情况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分次更</w:t>
      </w:r>
      <w:r>
        <w:rPr>
          <w:rFonts w:ascii="仿宋_GB2312" w:eastAsia="仿宋_GB2312"/>
          <w:b/>
          <w:color w:val="FF0000"/>
          <w:sz w:val="28"/>
          <w:szCs w:val="28"/>
        </w:rPr>
        <w:t>换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或一起</w:t>
      </w:r>
      <w:r>
        <w:rPr>
          <w:rFonts w:ascii="仿宋_GB2312" w:eastAsia="仿宋_GB2312"/>
          <w:b/>
          <w:color w:val="FF0000"/>
          <w:sz w:val="28"/>
          <w:szCs w:val="28"/>
        </w:rPr>
        <w:t>更换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。</w:t>
      </w:r>
    </w:p>
    <w:p w:rsidR="00423E43" w:rsidRDefault="008A06BF">
      <w:pPr>
        <w:spacing w:line="360" w:lineRule="auto"/>
        <w:ind w:firstLine="585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ascii="仿宋_GB2312" w:eastAsia="仿宋_GB2312" w:hint="eastAsia"/>
          <w:b/>
          <w:color w:val="FF0000"/>
          <w:sz w:val="28"/>
          <w:szCs w:val="28"/>
        </w:rPr>
        <w:t>在</w:t>
      </w:r>
      <w:r>
        <w:rPr>
          <w:rFonts w:ascii="仿宋_GB2312" w:eastAsia="仿宋_GB2312"/>
          <w:b/>
          <w:color w:val="FF0000"/>
          <w:sz w:val="28"/>
          <w:szCs w:val="28"/>
        </w:rPr>
        <w:t>实施更换前请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务必确认：此次操作</w:t>
      </w:r>
      <w:r>
        <w:rPr>
          <w:rFonts w:ascii="仿宋_GB2312" w:eastAsia="仿宋_GB2312"/>
          <w:b/>
          <w:color w:val="FF0000"/>
          <w:sz w:val="28"/>
          <w:szCs w:val="28"/>
        </w:rPr>
        <w:t>针对的业务系统新证书已放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到收单</w:t>
      </w:r>
      <w:r>
        <w:rPr>
          <w:rFonts w:ascii="仿宋_GB2312" w:eastAsia="仿宋_GB2312"/>
          <w:b/>
          <w:color w:val="FF0000"/>
          <w:sz w:val="28"/>
          <w:szCs w:val="28"/>
        </w:rPr>
        <w:t>机构系统中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，未</w:t>
      </w:r>
      <w:r>
        <w:rPr>
          <w:rFonts w:ascii="仿宋_GB2312" w:eastAsia="仿宋_GB2312"/>
          <w:b/>
          <w:color w:val="FF0000"/>
          <w:sz w:val="28"/>
          <w:szCs w:val="28"/>
        </w:rPr>
        <w:t>放置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新证书（即</w:t>
      </w:r>
      <w:r>
        <w:rPr>
          <w:rFonts w:ascii="仿宋_GB2312" w:eastAsia="仿宋_GB2312"/>
          <w:b/>
          <w:color w:val="FF0000"/>
          <w:sz w:val="28"/>
          <w:szCs w:val="28"/>
        </w:rPr>
        <w:t>未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完成2.3步骤）</w:t>
      </w:r>
      <w:r>
        <w:rPr>
          <w:rFonts w:ascii="仿宋_GB2312" w:eastAsia="仿宋_GB2312"/>
          <w:b/>
          <w:color w:val="FF0000"/>
          <w:sz w:val="28"/>
          <w:szCs w:val="28"/>
        </w:rPr>
        <w:t>的业务系统请不要更换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证书</w:t>
      </w:r>
      <w:r>
        <w:rPr>
          <w:rFonts w:ascii="仿宋_GB2312" w:eastAsia="仿宋_GB2312"/>
          <w:b/>
          <w:color w:val="FF0000"/>
          <w:sz w:val="28"/>
          <w:szCs w:val="28"/>
        </w:rPr>
        <w:t>。</w:t>
      </w:r>
    </w:p>
    <w:p w:rsidR="00423E43" w:rsidRDefault="008A06BF">
      <w:pPr>
        <w:spacing w:line="360" w:lineRule="auto"/>
        <w:outlineLvl w:val="0"/>
        <w:rPr>
          <w:rFonts w:ascii="仿宋_GB2312" w:eastAsia="仿宋_GB2312"/>
          <w:b/>
          <w:sz w:val="28"/>
          <w:szCs w:val="28"/>
        </w:rPr>
      </w:pPr>
      <w:bookmarkStart w:id="7" w:name="_Toc27393"/>
      <w:r>
        <w:rPr>
          <w:rFonts w:ascii="仿宋_GB2312" w:eastAsia="仿宋_GB2312" w:hint="eastAsia"/>
          <w:b/>
          <w:sz w:val="28"/>
          <w:szCs w:val="28"/>
        </w:rPr>
        <w:t>●全渠道证书自助</w:t>
      </w:r>
      <w:r>
        <w:rPr>
          <w:rFonts w:ascii="仿宋_GB2312" w:eastAsia="仿宋_GB2312"/>
          <w:b/>
          <w:sz w:val="28"/>
          <w:szCs w:val="28"/>
        </w:rPr>
        <w:t>更换</w:t>
      </w:r>
      <w:bookmarkEnd w:id="7"/>
    </w:p>
    <w:p w:rsidR="00423E43" w:rsidRDefault="008A06BF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在全渠道</w:t>
      </w:r>
      <w:r>
        <w:rPr>
          <w:rFonts w:ascii="仿宋_GB2312" w:eastAsia="仿宋_GB2312"/>
          <w:sz w:val="28"/>
          <w:szCs w:val="28"/>
        </w:rPr>
        <w:t>下</w:t>
      </w:r>
      <w:r>
        <w:rPr>
          <w:rFonts w:ascii="仿宋_GB2312" w:eastAsia="仿宋_GB2312" w:hint="eastAsia"/>
          <w:sz w:val="28"/>
          <w:szCs w:val="28"/>
        </w:rPr>
        <w:t>选择“使用</w:t>
      </w:r>
      <w:r>
        <w:rPr>
          <w:rFonts w:ascii="仿宋_GB2312" w:eastAsia="仿宋_GB2312"/>
          <w:sz w:val="28"/>
          <w:szCs w:val="28"/>
        </w:rPr>
        <w:t>新证书</w:t>
      </w:r>
      <w:r>
        <w:rPr>
          <w:rFonts w:ascii="仿宋_GB2312" w:eastAsia="仿宋_GB2312" w:hint="eastAsia"/>
          <w:sz w:val="28"/>
          <w:szCs w:val="28"/>
        </w:rPr>
        <w:t>”后点击</w:t>
      </w:r>
      <w:r>
        <w:rPr>
          <w:rFonts w:ascii="仿宋_GB2312" w:eastAsia="仿宋_GB2312"/>
          <w:sz w:val="28"/>
          <w:szCs w:val="28"/>
        </w:rPr>
        <w:t>确认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423E43" w:rsidRDefault="006F291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63165" cy="4315427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431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E43" w:rsidRDefault="008A06BF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点击确认更换</w:t>
      </w:r>
      <w:r>
        <w:rPr>
          <w:rFonts w:ascii="仿宋_GB2312" w:eastAsia="仿宋_GB2312" w:hint="eastAsia"/>
          <w:sz w:val="28"/>
          <w:szCs w:val="28"/>
        </w:rPr>
        <w:t>至新证书</w:t>
      </w:r>
      <w:r>
        <w:rPr>
          <w:rFonts w:ascii="仿宋_GB2312" w:eastAsia="仿宋_GB2312"/>
          <w:sz w:val="28"/>
          <w:szCs w:val="28"/>
        </w:rPr>
        <w:t>，点击取消则取消此次操作。</w:t>
      </w:r>
    </w:p>
    <w:p w:rsidR="00423E43" w:rsidRDefault="006F291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66665" cy="1883410"/>
            <wp:effectExtent l="0" t="0" r="635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665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E43" w:rsidRDefault="008A06BF">
      <w:pPr>
        <w:spacing w:line="360" w:lineRule="auto"/>
        <w:outlineLvl w:val="0"/>
        <w:rPr>
          <w:rFonts w:ascii="仿宋_GB2312" w:eastAsia="仿宋_GB2312"/>
          <w:b/>
          <w:sz w:val="28"/>
          <w:szCs w:val="28"/>
        </w:rPr>
      </w:pPr>
      <w:bookmarkStart w:id="8" w:name="_Toc31679"/>
      <w:r>
        <w:rPr>
          <w:rFonts w:ascii="仿宋_GB2312" w:eastAsia="仿宋_GB2312" w:hint="eastAsia"/>
          <w:b/>
          <w:sz w:val="28"/>
          <w:szCs w:val="28"/>
        </w:rPr>
        <w:t>●二维码业务</w:t>
      </w:r>
      <w:r>
        <w:rPr>
          <w:rFonts w:ascii="仿宋_GB2312" w:eastAsia="仿宋_GB2312"/>
          <w:b/>
          <w:sz w:val="28"/>
          <w:szCs w:val="28"/>
        </w:rPr>
        <w:t>证书自助更换</w:t>
      </w:r>
      <w:bookmarkEnd w:id="8"/>
    </w:p>
    <w:p w:rsidR="00423E43" w:rsidRDefault="008A06BF">
      <w:pPr>
        <w:spacing w:line="360" w:lineRule="auto"/>
        <w:outlineLvl w:val="0"/>
        <w:rPr>
          <w:rFonts w:ascii="仿宋_GB2312" w:eastAsia="仿宋_GB2312"/>
          <w:sz w:val="28"/>
          <w:szCs w:val="28"/>
        </w:rPr>
      </w:pPr>
      <w:bookmarkStart w:id="9" w:name="_Toc6628"/>
      <w:bookmarkStart w:id="10" w:name="_Toc47614188"/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b/>
          <w:sz w:val="28"/>
          <w:szCs w:val="28"/>
        </w:rPr>
        <w:t>非4999开头的机构代码</w:t>
      </w:r>
      <w:r>
        <w:rPr>
          <w:rFonts w:ascii="仿宋_GB2312" w:eastAsia="仿宋_GB2312"/>
          <w:b/>
          <w:sz w:val="28"/>
          <w:szCs w:val="28"/>
        </w:rPr>
        <w:t>二维</w:t>
      </w:r>
      <w:r>
        <w:rPr>
          <w:rFonts w:ascii="仿宋_GB2312" w:eastAsia="仿宋_GB2312" w:hint="eastAsia"/>
          <w:b/>
          <w:sz w:val="28"/>
          <w:szCs w:val="28"/>
        </w:rPr>
        <w:t>码业务</w:t>
      </w:r>
      <w:r>
        <w:rPr>
          <w:rFonts w:ascii="仿宋_GB2312" w:eastAsia="仿宋_GB2312"/>
          <w:b/>
          <w:sz w:val="28"/>
          <w:szCs w:val="28"/>
        </w:rPr>
        <w:t>证书自助更换</w:t>
      </w:r>
      <w:bookmarkEnd w:id="9"/>
      <w:bookmarkEnd w:id="10"/>
    </w:p>
    <w:p w:rsidR="00423E43" w:rsidRDefault="008A06BF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</w:t>
      </w:r>
      <w:r>
        <w:rPr>
          <w:rFonts w:ascii="仿宋_GB2312" w:eastAsia="仿宋_GB2312"/>
          <w:sz w:val="28"/>
          <w:szCs w:val="28"/>
        </w:rPr>
        <w:t>二维码业务</w:t>
      </w:r>
      <w:r>
        <w:rPr>
          <w:rFonts w:ascii="仿宋_GB2312" w:eastAsia="仿宋_GB2312" w:hint="eastAsia"/>
          <w:sz w:val="28"/>
          <w:szCs w:val="28"/>
        </w:rPr>
        <w:t>下选择“使用</w:t>
      </w:r>
      <w:r>
        <w:rPr>
          <w:rFonts w:ascii="仿宋_GB2312" w:eastAsia="仿宋_GB2312"/>
          <w:sz w:val="28"/>
          <w:szCs w:val="28"/>
        </w:rPr>
        <w:t>新证书</w:t>
      </w:r>
      <w:r>
        <w:rPr>
          <w:rFonts w:ascii="仿宋_GB2312" w:eastAsia="仿宋_GB2312" w:hint="eastAsia"/>
          <w:sz w:val="28"/>
          <w:szCs w:val="28"/>
        </w:rPr>
        <w:t>”后点击</w:t>
      </w:r>
      <w:r>
        <w:rPr>
          <w:rFonts w:ascii="仿宋_GB2312" w:eastAsia="仿宋_GB2312"/>
          <w:sz w:val="28"/>
          <w:szCs w:val="28"/>
        </w:rPr>
        <w:t>确认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423E43" w:rsidRDefault="006F291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66665" cy="2509520"/>
            <wp:effectExtent l="0" t="0" r="635" b="508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665" cy="250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E43" w:rsidRDefault="008A06BF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点击确认更换</w:t>
      </w:r>
      <w:r>
        <w:rPr>
          <w:rFonts w:ascii="仿宋_GB2312" w:eastAsia="仿宋_GB2312" w:hint="eastAsia"/>
          <w:sz w:val="28"/>
          <w:szCs w:val="28"/>
        </w:rPr>
        <w:t>至新证书</w:t>
      </w:r>
      <w:r>
        <w:rPr>
          <w:rFonts w:ascii="仿宋_GB2312" w:eastAsia="仿宋_GB2312"/>
          <w:sz w:val="28"/>
          <w:szCs w:val="28"/>
        </w:rPr>
        <w:t>，点击取消则取消此次操作。</w:t>
      </w:r>
    </w:p>
    <w:p w:rsidR="00423E43" w:rsidRDefault="006F2912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noProof/>
          <w:sz w:val="28"/>
          <w:szCs w:val="28"/>
        </w:rPr>
        <w:drawing>
          <wp:inline distT="0" distB="0" distL="0" distR="0">
            <wp:extent cx="5066665" cy="1884680"/>
            <wp:effectExtent l="0" t="0" r="635" b="127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4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665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E43" w:rsidRDefault="008A06BF">
      <w:pPr>
        <w:spacing w:line="360" w:lineRule="auto"/>
        <w:outlineLvl w:val="0"/>
        <w:rPr>
          <w:rFonts w:ascii="仿宋_GB2312" w:eastAsia="仿宋_GB2312"/>
          <w:b/>
          <w:sz w:val="28"/>
          <w:szCs w:val="28"/>
        </w:rPr>
      </w:pPr>
      <w:bookmarkStart w:id="11" w:name="_Toc9994"/>
      <w:bookmarkStart w:id="12" w:name="_Toc47614191"/>
      <w:r>
        <w:rPr>
          <w:rFonts w:ascii="仿宋_GB2312" w:eastAsia="仿宋_GB2312" w:hint="eastAsia"/>
          <w:b/>
          <w:sz w:val="28"/>
          <w:szCs w:val="28"/>
        </w:rPr>
        <w:t>2）</w:t>
      </w:r>
      <w:r>
        <w:rPr>
          <w:rFonts w:ascii="仿宋_GB2312" w:eastAsia="仿宋_GB2312"/>
          <w:b/>
          <w:sz w:val="28"/>
          <w:szCs w:val="28"/>
        </w:rPr>
        <w:t>4999</w:t>
      </w:r>
      <w:r>
        <w:rPr>
          <w:rFonts w:ascii="仿宋_GB2312" w:eastAsia="仿宋_GB2312" w:hint="eastAsia"/>
          <w:b/>
          <w:sz w:val="28"/>
          <w:szCs w:val="28"/>
        </w:rPr>
        <w:t>开头的机构代码</w:t>
      </w:r>
      <w:r>
        <w:rPr>
          <w:rFonts w:ascii="仿宋_GB2312" w:eastAsia="仿宋_GB2312"/>
          <w:b/>
          <w:sz w:val="28"/>
          <w:szCs w:val="28"/>
        </w:rPr>
        <w:t>二维码</w:t>
      </w:r>
      <w:r>
        <w:rPr>
          <w:rFonts w:ascii="仿宋_GB2312" w:eastAsia="仿宋_GB2312" w:hint="eastAsia"/>
          <w:b/>
          <w:sz w:val="28"/>
          <w:szCs w:val="28"/>
        </w:rPr>
        <w:t>业务</w:t>
      </w:r>
      <w:r>
        <w:rPr>
          <w:rFonts w:ascii="仿宋_GB2312" w:eastAsia="仿宋_GB2312"/>
          <w:b/>
          <w:sz w:val="28"/>
          <w:szCs w:val="28"/>
        </w:rPr>
        <w:t>证书自助更换</w:t>
      </w:r>
      <w:bookmarkEnd w:id="11"/>
      <w:bookmarkEnd w:id="12"/>
    </w:p>
    <w:p w:rsidR="00423E43" w:rsidRDefault="008A06BF">
      <w:pPr>
        <w:spacing w:line="360" w:lineRule="auto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highlight w:val="yellow"/>
        </w:rPr>
        <w:t>4999开头的</w:t>
      </w:r>
      <w:r>
        <w:rPr>
          <w:rFonts w:ascii="仿宋_GB2312" w:eastAsia="仿宋_GB2312"/>
          <w:sz w:val="28"/>
          <w:szCs w:val="28"/>
          <w:highlight w:val="yellow"/>
        </w:rPr>
        <w:t>机构</w:t>
      </w:r>
      <w:r>
        <w:rPr>
          <w:rFonts w:ascii="仿宋_GB2312" w:eastAsia="仿宋_GB2312" w:hint="eastAsia"/>
          <w:sz w:val="28"/>
          <w:szCs w:val="28"/>
          <w:highlight w:val="yellow"/>
        </w:rPr>
        <w:t>代码</w:t>
      </w:r>
      <w:r>
        <w:rPr>
          <w:rFonts w:ascii="仿宋_GB2312" w:eastAsia="仿宋_GB2312"/>
          <w:sz w:val="28"/>
          <w:szCs w:val="28"/>
          <w:highlight w:val="yellow"/>
        </w:rPr>
        <w:t>无全渠道业务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因此</w:t>
      </w:r>
      <w:r>
        <w:rPr>
          <w:rFonts w:ascii="仿宋_GB2312" w:eastAsia="仿宋_GB2312"/>
          <w:sz w:val="28"/>
          <w:szCs w:val="28"/>
        </w:rPr>
        <w:t>页面仅显示二维码</w:t>
      </w:r>
      <w:r>
        <w:rPr>
          <w:rFonts w:ascii="仿宋_GB2312" w:eastAsia="仿宋_GB2312" w:hint="eastAsia"/>
          <w:sz w:val="28"/>
          <w:szCs w:val="28"/>
        </w:rPr>
        <w:t>业务新老证书</w:t>
      </w:r>
      <w:r>
        <w:rPr>
          <w:rFonts w:ascii="仿宋_GB2312" w:eastAsia="仿宋_GB2312"/>
          <w:sz w:val="28"/>
          <w:szCs w:val="28"/>
        </w:rPr>
        <w:t>更换，操作步骤同非</w:t>
      </w:r>
      <w:r>
        <w:rPr>
          <w:rFonts w:ascii="仿宋_GB2312" w:eastAsia="仿宋_GB2312" w:hint="eastAsia"/>
          <w:sz w:val="28"/>
          <w:szCs w:val="28"/>
        </w:rPr>
        <w:t>4999开头</w:t>
      </w:r>
      <w:r>
        <w:rPr>
          <w:rFonts w:ascii="仿宋_GB2312" w:eastAsia="仿宋_GB2312"/>
          <w:sz w:val="28"/>
          <w:szCs w:val="28"/>
        </w:rPr>
        <w:t>的收单机构二维码系统证书更换流程。</w:t>
      </w:r>
    </w:p>
    <w:p w:rsidR="00423E43" w:rsidRDefault="008A06BF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2.</w:t>
      </w:r>
      <w:r>
        <w:rPr>
          <w:rFonts w:ascii="仿宋_GB2312" w:eastAsia="仿宋_GB2312"/>
          <w:b/>
          <w:sz w:val="28"/>
          <w:szCs w:val="28"/>
        </w:rPr>
        <w:t>6</w:t>
      </w:r>
      <w:r>
        <w:rPr>
          <w:rFonts w:ascii="仿宋_GB2312" w:eastAsia="仿宋_GB2312" w:hint="eastAsia"/>
          <w:b/>
          <w:sz w:val="28"/>
          <w:szCs w:val="28"/>
        </w:rPr>
        <w:t>交易</w:t>
      </w:r>
      <w:r>
        <w:rPr>
          <w:rFonts w:ascii="仿宋_GB2312" w:eastAsia="仿宋_GB2312"/>
          <w:b/>
          <w:sz w:val="28"/>
          <w:szCs w:val="28"/>
        </w:rPr>
        <w:t>观察</w:t>
      </w:r>
    </w:p>
    <w:p w:rsidR="00423E43" w:rsidRDefault="008A06BF">
      <w:pPr>
        <w:tabs>
          <w:tab w:val="left" w:pos="993"/>
        </w:tabs>
        <w:spacing w:line="360" w:lineRule="auto"/>
        <w:ind w:firstLineChars="200" w:firstLine="560"/>
        <w:rPr>
          <w:rFonts w:ascii="仿宋_GB2312" w:eastAsia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由于证书更换后参数生效需数分钟，请至少做10分钟的交易观察，确认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是否能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正常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收到交易结果通知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，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交易状态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是否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正常。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若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有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异常可回退至老证书（1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0月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2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2日后无法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自行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回退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，需联系银联处理）。</w:t>
      </w:r>
    </w:p>
    <w:p w:rsidR="00423E43" w:rsidRDefault="008A06BF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●全渠道证书回退</w:t>
      </w:r>
    </w:p>
    <w:p w:rsidR="00423E43" w:rsidRDefault="008A06BF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在全渠道业务下做操作，选择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 w:hint="eastAsia"/>
          <w:sz w:val="28"/>
          <w:szCs w:val="28"/>
        </w:rPr>
        <w:t>回退至</w:t>
      </w:r>
      <w:r>
        <w:rPr>
          <w:rFonts w:ascii="仿宋_GB2312" w:eastAsia="仿宋_GB2312"/>
          <w:sz w:val="28"/>
          <w:szCs w:val="28"/>
        </w:rPr>
        <w:t>老证书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并</w:t>
      </w:r>
      <w:r>
        <w:rPr>
          <w:rFonts w:ascii="仿宋_GB2312" w:eastAsia="仿宋_GB2312"/>
          <w:sz w:val="28"/>
          <w:szCs w:val="28"/>
        </w:rPr>
        <w:t>点击确定</w:t>
      </w:r>
    </w:p>
    <w:p w:rsidR="00423E43" w:rsidRDefault="006F2912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>
            <wp:extent cx="5066665" cy="1864360"/>
            <wp:effectExtent l="0" t="0" r="635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5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665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E43" w:rsidRDefault="008A06BF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●二维码</w:t>
      </w:r>
      <w:r>
        <w:rPr>
          <w:rFonts w:ascii="仿宋_GB2312" w:eastAsia="仿宋_GB2312"/>
          <w:b/>
          <w:sz w:val="28"/>
          <w:szCs w:val="28"/>
        </w:rPr>
        <w:t>证书</w:t>
      </w:r>
      <w:r>
        <w:rPr>
          <w:rFonts w:ascii="仿宋_GB2312" w:eastAsia="仿宋_GB2312" w:hint="eastAsia"/>
          <w:b/>
          <w:sz w:val="28"/>
          <w:szCs w:val="28"/>
        </w:rPr>
        <w:t>回退</w:t>
      </w:r>
    </w:p>
    <w:p w:rsidR="00423E43" w:rsidRDefault="008A06BF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在二维码业务下做操作，选择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 w:hint="eastAsia"/>
          <w:sz w:val="28"/>
          <w:szCs w:val="28"/>
        </w:rPr>
        <w:t>回退至</w:t>
      </w:r>
      <w:r>
        <w:rPr>
          <w:rFonts w:ascii="仿宋_GB2312" w:eastAsia="仿宋_GB2312"/>
          <w:sz w:val="28"/>
          <w:szCs w:val="28"/>
        </w:rPr>
        <w:t>老证书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并</w:t>
      </w:r>
      <w:r>
        <w:rPr>
          <w:rFonts w:ascii="仿宋_GB2312" w:eastAsia="仿宋_GB2312"/>
          <w:sz w:val="28"/>
          <w:szCs w:val="28"/>
        </w:rPr>
        <w:t>点击确定</w:t>
      </w:r>
    </w:p>
    <w:p w:rsidR="00423E43" w:rsidRDefault="006F2912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noProof/>
          <w:sz w:val="28"/>
          <w:szCs w:val="28"/>
        </w:rPr>
        <w:drawing>
          <wp:inline distT="0" distB="0" distL="0" distR="0">
            <wp:extent cx="5066665" cy="1038225"/>
            <wp:effectExtent l="0" t="0" r="635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6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66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E43" w:rsidRDefault="008A06BF">
      <w:pPr>
        <w:spacing w:line="360" w:lineRule="auto"/>
        <w:outlineLvl w:val="0"/>
        <w:rPr>
          <w:rFonts w:ascii="仿宋_GB2312" w:eastAsia="仿宋_GB2312"/>
          <w:b/>
          <w:sz w:val="28"/>
          <w:szCs w:val="28"/>
        </w:rPr>
      </w:pPr>
      <w:bookmarkStart w:id="13" w:name="_Toc32458"/>
      <w:r>
        <w:rPr>
          <w:rFonts w:ascii="仿宋_GB2312" w:eastAsia="仿宋_GB2312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、集中</w:t>
      </w:r>
      <w:r>
        <w:rPr>
          <w:rFonts w:ascii="仿宋_GB2312" w:eastAsia="仿宋_GB2312"/>
          <w:b/>
          <w:sz w:val="28"/>
          <w:szCs w:val="28"/>
        </w:rPr>
        <w:t>分批次</w:t>
      </w:r>
      <w:r>
        <w:rPr>
          <w:rFonts w:ascii="仿宋_GB2312" w:eastAsia="仿宋_GB2312" w:hint="eastAsia"/>
          <w:b/>
          <w:sz w:val="28"/>
          <w:szCs w:val="28"/>
        </w:rPr>
        <w:t>更</w:t>
      </w:r>
      <w:r>
        <w:rPr>
          <w:rFonts w:ascii="仿宋_GB2312" w:eastAsia="仿宋_GB2312"/>
          <w:b/>
          <w:sz w:val="28"/>
          <w:szCs w:val="28"/>
        </w:rPr>
        <w:t>换</w:t>
      </w:r>
      <w:r>
        <w:rPr>
          <w:rFonts w:ascii="仿宋_GB2312" w:eastAsia="仿宋_GB2312" w:hint="eastAsia"/>
          <w:b/>
          <w:sz w:val="28"/>
          <w:szCs w:val="28"/>
        </w:rPr>
        <w:t>方式</w:t>
      </w:r>
      <w:bookmarkEnd w:id="13"/>
    </w:p>
    <w:p w:rsidR="00423E43" w:rsidRDefault="008A06BF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3</w:t>
      </w:r>
      <w:r>
        <w:rPr>
          <w:rFonts w:ascii="仿宋_GB2312" w:eastAsia="仿宋_GB2312"/>
          <w:b/>
          <w:sz w:val="28"/>
          <w:szCs w:val="28"/>
        </w:rPr>
        <w:t>.1</w:t>
      </w:r>
      <w:r>
        <w:rPr>
          <w:rFonts w:ascii="仿宋_GB2312" w:eastAsia="仿宋_GB2312" w:hint="eastAsia"/>
          <w:b/>
          <w:sz w:val="28"/>
          <w:szCs w:val="28"/>
        </w:rPr>
        <w:t>定义</w:t>
      </w:r>
    </w:p>
    <w:p w:rsidR="00423E43" w:rsidRDefault="008A06B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银联对</w:t>
      </w:r>
      <w:r>
        <w:rPr>
          <w:rFonts w:ascii="仿宋_GB2312" w:eastAsia="仿宋_GB2312"/>
          <w:sz w:val="28"/>
          <w:szCs w:val="28"/>
        </w:rPr>
        <w:t>所有机构提供3</w:t>
      </w:r>
      <w:r>
        <w:rPr>
          <w:rFonts w:ascii="仿宋_GB2312" w:eastAsia="仿宋_GB2312" w:hint="eastAsia"/>
          <w:sz w:val="28"/>
          <w:szCs w:val="28"/>
        </w:rPr>
        <w:t>个</w:t>
      </w:r>
      <w:r>
        <w:rPr>
          <w:rFonts w:ascii="仿宋_GB2312" w:eastAsia="仿宋_GB2312"/>
          <w:sz w:val="28"/>
          <w:szCs w:val="28"/>
        </w:rPr>
        <w:t>批次集中</w:t>
      </w:r>
      <w:r>
        <w:rPr>
          <w:rFonts w:ascii="仿宋_GB2312" w:eastAsia="仿宋_GB2312" w:hint="eastAsia"/>
          <w:sz w:val="28"/>
          <w:szCs w:val="28"/>
        </w:rPr>
        <w:t>更</w:t>
      </w:r>
      <w:r>
        <w:rPr>
          <w:rFonts w:ascii="仿宋_GB2312" w:eastAsia="仿宋_GB2312"/>
          <w:sz w:val="28"/>
          <w:szCs w:val="28"/>
        </w:rPr>
        <w:t>换</w:t>
      </w:r>
      <w:r>
        <w:rPr>
          <w:rFonts w:ascii="仿宋_GB2312" w:eastAsia="仿宋_GB2312" w:hint="eastAsia"/>
          <w:sz w:val="28"/>
          <w:szCs w:val="28"/>
        </w:rPr>
        <w:t>。更换时间以银联为准。</w:t>
      </w:r>
    </w:p>
    <w:p w:rsidR="00423E43" w:rsidRDefault="008A06BF">
      <w:pPr>
        <w:spacing w:line="360" w:lineRule="auto"/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三个</w:t>
      </w:r>
      <w:r>
        <w:rPr>
          <w:rFonts w:ascii="仿宋_GB2312" w:eastAsia="仿宋_GB2312"/>
          <w:color w:val="FF0000"/>
          <w:sz w:val="28"/>
          <w:szCs w:val="28"/>
        </w:rPr>
        <w:t>批次</w:t>
      </w:r>
      <w:r>
        <w:rPr>
          <w:rFonts w:ascii="仿宋_GB2312" w:eastAsia="仿宋_GB2312" w:hint="eastAsia"/>
          <w:color w:val="FF0000"/>
          <w:sz w:val="28"/>
          <w:szCs w:val="28"/>
        </w:rPr>
        <w:t>时间</w:t>
      </w:r>
      <w:r>
        <w:rPr>
          <w:rFonts w:ascii="仿宋_GB2312" w:eastAsia="仿宋_GB2312"/>
          <w:color w:val="FF0000"/>
          <w:sz w:val="28"/>
          <w:szCs w:val="28"/>
        </w:rPr>
        <w:t>：</w:t>
      </w:r>
      <w:r>
        <w:rPr>
          <w:rFonts w:ascii="仿宋_GB2312" w:eastAsia="仿宋_GB2312" w:hint="eastAsia"/>
          <w:color w:val="FF0000"/>
          <w:sz w:val="28"/>
          <w:szCs w:val="28"/>
        </w:rPr>
        <w:t>2020年8月2</w:t>
      </w:r>
      <w:r>
        <w:rPr>
          <w:rFonts w:ascii="仿宋_GB2312" w:eastAsia="仿宋_GB2312"/>
          <w:color w:val="FF0000"/>
          <w:sz w:val="28"/>
          <w:szCs w:val="28"/>
        </w:rPr>
        <w:t>5</w:t>
      </w:r>
      <w:r>
        <w:rPr>
          <w:rFonts w:ascii="仿宋_GB2312" w:eastAsia="仿宋_GB2312" w:hint="eastAsia"/>
          <w:color w:val="FF0000"/>
          <w:sz w:val="28"/>
          <w:szCs w:val="28"/>
        </w:rPr>
        <w:t>日凌晨0点~1点、2020年9月15日凌晨0点~1点、2020年10月13日凌晨0点~1点。</w:t>
      </w:r>
    </w:p>
    <w:p w:rsidR="00423E43" w:rsidRDefault="008A06BF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3.2</w:t>
      </w:r>
      <w:r>
        <w:rPr>
          <w:rFonts w:ascii="仿宋_GB2312" w:eastAsia="仿宋_GB2312" w:hint="eastAsia"/>
          <w:b/>
          <w:sz w:val="28"/>
          <w:szCs w:val="28"/>
        </w:rPr>
        <w:t>新</w:t>
      </w:r>
      <w:r>
        <w:rPr>
          <w:rFonts w:ascii="仿宋_GB2312" w:eastAsia="仿宋_GB2312"/>
          <w:b/>
          <w:sz w:val="28"/>
          <w:szCs w:val="28"/>
        </w:rPr>
        <w:t>证书获取</w:t>
      </w:r>
      <w:r>
        <w:rPr>
          <w:rFonts w:ascii="仿宋_GB2312" w:eastAsia="仿宋_GB2312" w:hint="eastAsia"/>
          <w:b/>
          <w:sz w:val="28"/>
          <w:szCs w:val="28"/>
        </w:rPr>
        <w:t>及</w:t>
      </w:r>
      <w:r>
        <w:rPr>
          <w:rFonts w:ascii="仿宋_GB2312" w:eastAsia="仿宋_GB2312"/>
          <w:b/>
          <w:sz w:val="28"/>
          <w:szCs w:val="28"/>
        </w:rPr>
        <w:t>放置</w:t>
      </w:r>
    </w:p>
    <w:p w:rsidR="00423E43" w:rsidRDefault="008A06BF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.</w:t>
      </w:r>
      <w:r>
        <w:rPr>
          <w:rFonts w:ascii="仿宋_GB2312" w:eastAsia="仿宋_GB2312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.1新证书</w:t>
      </w:r>
      <w:r>
        <w:rPr>
          <w:rFonts w:ascii="仿宋_GB2312" w:eastAsia="仿宋_GB2312"/>
          <w:b/>
          <w:sz w:val="28"/>
          <w:szCs w:val="28"/>
        </w:rPr>
        <w:t>获取方式</w:t>
      </w:r>
    </w:p>
    <w:p w:rsidR="00423E43" w:rsidRDefault="008A06B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机构</w:t>
      </w:r>
      <w:r>
        <w:rPr>
          <w:rFonts w:ascii="仿宋_GB2312" w:eastAsia="仿宋_GB2312"/>
          <w:sz w:val="28"/>
          <w:szCs w:val="28"/>
        </w:rPr>
        <w:t>可通过</w:t>
      </w:r>
      <w:r>
        <w:rPr>
          <w:rFonts w:ascii="仿宋_GB2312" w:eastAsia="仿宋_GB2312" w:hint="eastAsia"/>
          <w:sz w:val="28"/>
          <w:szCs w:val="28"/>
        </w:rPr>
        <w:t>银</w:t>
      </w:r>
      <w:r>
        <w:rPr>
          <w:rFonts w:ascii="仿宋_GB2312" w:eastAsia="仿宋_GB2312"/>
          <w:sz w:val="28"/>
          <w:szCs w:val="28"/>
        </w:rPr>
        <w:t>联</w:t>
      </w:r>
      <w:r>
        <w:rPr>
          <w:rFonts w:ascii="仿宋_GB2312" w:eastAsia="仿宋_GB2312" w:hint="eastAsia"/>
          <w:sz w:val="28"/>
          <w:szCs w:val="28"/>
        </w:rPr>
        <w:t>OPEN开</w:t>
      </w:r>
      <w:r>
        <w:rPr>
          <w:rFonts w:ascii="仿宋_GB2312" w:eastAsia="仿宋_GB2312"/>
          <w:sz w:val="28"/>
          <w:szCs w:val="28"/>
        </w:rPr>
        <w:t>放平台下载</w:t>
      </w:r>
      <w:r>
        <w:rPr>
          <w:rFonts w:ascii="仿宋_GB2312" w:eastAsia="仿宋_GB2312" w:hint="eastAsia"/>
          <w:sz w:val="28"/>
          <w:szCs w:val="28"/>
        </w:rPr>
        <w:t>新证书。</w:t>
      </w:r>
      <w:r>
        <w:rPr>
          <w:rFonts w:ascii="仿宋_GB2312" w:eastAsia="仿宋_GB2312"/>
          <w:sz w:val="28"/>
          <w:szCs w:val="28"/>
        </w:rPr>
        <w:t xml:space="preserve"> </w:t>
      </w:r>
    </w:p>
    <w:p w:rsidR="00423E43" w:rsidRDefault="008A06BF">
      <w:pPr>
        <w:spacing w:line="360" w:lineRule="auto"/>
        <w:ind w:firstLineChars="200" w:firstLine="560"/>
        <w:rPr>
          <w:rStyle w:val="af"/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地址</w:t>
      </w:r>
      <w:r>
        <w:rPr>
          <w:rFonts w:ascii="仿宋_GB2312" w:eastAsia="仿宋_GB2312"/>
          <w:sz w:val="28"/>
          <w:szCs w:val="28"/>
        </w:rPr>
        <w:t>：</w:t>
      </w:r>
      <w:hyperlink r:id="rId23" w:history="1">
        <w:r>
          <w:rPr>
            <w:rStyle w:val="ae"/>
            <w:rFonts w:ascii="仿宋_GB2312" w:eastAsia="仿宋_GB2312"/>
            <w:sz w:val="28"/>
            <w:szCs w:val="28"/>
          </w:rPr>
          <w:t>https://open.unionpay.com/tjweb/doc/mchnt/list</w:t>
        </w:r>
      </w:hyperlink>
    </w:p>
    <w:p w:rsidR="00423E43" w:rsidRDefault="008A06BF">
      <w:pPr>
        <w:spacing w:line="360" w:lineRule="auto"/>
        <w:ind w:firstLineChars="250" w:firstLine="525"/>
        <w:rPr>
          <w:rFonts w:ascii="仿宋_GB2312" w:eastAsia="仿宋_GB2312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847725</wp:posOffset>
            </wp:positionV>
            <wp:extent cx="6229350" cy="2857500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28"/>
          <w:szCs w:val="28"/>
        </w:rPr>
        <w:t>路径：文档</w:t>
      </w:r>
      <w:r>
        <w:rPr>
          <w:rFonts w:ascii="仿宋_GB2312" w:eastAsia="仿宋_GB2312"/>
          <w:sz w:val="28"/>
          <w:szCs w:val="28"/>
        </w:rPr>
        <w:t>中心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hint="eastAsia"/>
          <w:sz w:val="28"/>
          <w:szCs w:val="28"/>
        </w:rPr>
        <w:t>商户</w:t>
      </w:r>
      <w:r>
        <w:rPr>
          <w:rFonts w:ascii="仿宋_GB2312" w:eastAsia="仿宋_GB2312"/>
          <w:sz w:val="28"/>
          <w:szCs w:val="28"/>
        </w:rPr>
        <w:t>入网文档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hint="eastAsia"/>
          <w:sz w:val="28"/>
          <w:szCs w:val="28"/>
        </w:rPr>
        <w:t>全部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hint="eastAsia"/>
          <w:sz w:val="28"/>
          <w:szCs w:val="28"/>
        </w:rPr>
        <w:t>其他</w:t>
      </w:r>
      <w:r>
        <w:rPr>
          <w:rFonts w:ascii="仿宋_GB2312" w:eastAsia="仿宋_GB2312"/>
          <w:sz w:val="28"/>
          <w:szCs w:val="28"/>
        </w:rPr>
        <w:t>补充文档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hint="eastAsia"/>
          <w:sz w:val="28"/>
          <w:szCs w:val="28"/>
        </w:rPr>
        <w:t>全渠道和</w:t>
      </w:r>
      <w:r>
        <w:rPr>
          <w:rFonts w:ascii="仿宋_GB2312" w:eastAsia="仿宋_GB2312"/>
          <w:sz w:val="28"/>
          <w:szCs w:val="28"/>
        </w:rPr>
        <w:t>二维码</w:t>
      </w:r>
      <w:r>
        <w:rPr>
          <w:rFonts w:ascii="仿宋_GB2312" w:eastAsia="仿宋_GB2312" w:hint="eastAsia"/>
          <w:sz w:val="28"/>
          <w:szCs w:val="28"/>
        </w:rPr>
        <w:t>系统生产验签</w:t>
      </w:r>
      <w:r>
        <w:rPr>
          <w:rFonts w:ascii="仿宋_GB2312" w:eastAsia="仿宋_GB2312"/>
          <w:sz w:val="28"/>
          <w:szCs w:val="28"/>
        </w:rPr>
        <w:t>证书</w:t>
      </w:r>
    </w:p>
    <w:p w:rsidR="00423E43" w:rsidRDefault="008A06BF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3.2.2</w:t>
      </w:r>
      <w:r>
        <w:rPr>
          <w:rFonts w:ascii="仿宋_GB2312" w:eastAsia="仿宋_GB2312" w:hint="eastAsia"/>
          <w:b/>
          <w:sz w:val="28"/>
          <w:szCs w:val="28"/>
        </w:rPr>
        <w:t>新证书</w:t>
      </w:r>
      <w:r>
        <w:rPr>
          <w:rFonts w:ascii="仿宋_GB2312" w:eastAsia="仿宋_GB2312"/>
          <w:b/>
          <w:sz w:val="28"/>
          <w:szCs w:val="28"/>
        </w:rPr>
        <w:t>信息</w:t>
      </w:r>
    </w:p>
    <w:p w:rsidR="00423E43" w:rsidRDefault="008A06BF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证书一DN信息（用于生产）：</w:t>
      </w:r>
    </w:p>
    <w:p w:rsidR="00423E43" w:rsidRDefault="008A06BF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CN = 041@8310000000083040@</w:t>
      </w:r>
      <w:r>
        <w:rPr>
          <w:rFonts w:ascii="黑体" w:eastAsia="黑体" w:hAnsi="黑体" w:hint="eastAsia"/>
          <w:szCs w:val="21"/>
        </w:rPr>
        <w:t>中国银联股份有限公司</w:t>
      </w:r>
      <w:r>
        <w:rPr>
          <w:rFonts w:ascii="黑体" w:eastAsia="黑体" w:hAnsi="黑体"/>
          <w:szCs w:val="21"/>
        </w:rPr>
        <w:t>@</w:t>
      </w:r>
      <w:r>
        <w:rPr>
          <w:rFonts w:ascii="黑体" w:eastAsia="黑体" w:hAnsi="黑体"/>
          <w:b/>
          <w:color w:val="FF0000"/>
          <w:szCs w:val="21"/>
        </w:rPr>
        <w:t>00016494</w:t>
      </w:r>
    </w:p>
    <w:p w:rsidR="00423E43" w:rsidRDefault="008A06BF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OU = Enterprises</w:t>
      </w:r>
    </w:p>
    <w:p w:rsidR="00423E43" w:rsidRDefault="008A06BF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OU = Local RA OCA1</w:t>
      </w:r>
    </w:p>
    <w:p w:rsidR="00423E43" w:rsidRDefault="008A06BF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O = CFCA OCA1</w:t>
      </w:r>
    </w:p>
    <w:p w:rsidR="00423E43" w:rsidRDefault="008A06BF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C = cn</w:t>
      </w:r>
    </w:p>
    <w:p w:rsidR="00423E43" w:rsidRDefault="008A06BF">
      <w:pPr>
        <w:spacing w:line="360" w:lineRule="auto"/>
        <w:rPr>
          <w:rFonts w:ascii="黑体" w:eastAsia="黑体" w:hAnsi="黑体"/>
          <w:szCs w:val="21"/>
        </w:rPr>
      </w:pPr>
      <w:r>
        <w:rPr>
          <w:noProof/>
        </w:rPr>
        <w:drawing>
          <wp:inline distT="0" distB="0" distL="114300" distR="114300">
            <wp:extent cx="5060315" cy="2753360"/>
            <wp:effectExtent l="0" t="0" r="6985" b="889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0315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E43" w:rsidRDefault="008A06BF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lastRenderedPageBreak/>
        <w:t>3</w:t>
      </w:r>
      <w:r>
        <w:rPr>
          <w:rFonts w:ascii="仿宋_GB2312" w:eastAsia="仿宋_GB2312" w:hint="eastAsia"/>
          <w:b/>
          <w:sz w:val="28"/>
          <w:szCs w:val="28"/>
        </w:rPr>
        <w:t>.2</w:t>
      </w:r>
      <w:r>
        <w:rPr>
          <w:rFonts w:ascii="仿宋_GB2312" w:eastAsia="仿宋_GB2312"/>
          <w:b/>
          <w:sz w:val="28"/>
          <w:szCs w:val="28"/>
        </w:rPr>
        <w:t>.3</w:t>
      </w:r>
      <w:r>
        <w:rPr>
          <w:rFonts w:ascii="仿宋_GB2312" w:eastAsia="仿宋_GB2312" w:hint="eastAsia"/>
          <w:b/>
          <w:sz w:val="28"/>
          <w:szCs w:val="28"/>
        </w:rPr>
        <w:t>新证书</w:t>
      </w:r>
      <w:r>
        <w:rPr>
          <w:rFonts w:ascii="仿宋_GB2312" w:eastAsia="仿宋_GB2312"/>
          <w:b/>
          <w:sz w:val="28"/>
          <w:szCs w:val="28"/>
        </w:rPr>
        <w:t>放置</w:t>
      </w:r>
    </w:p>
    <w:p w:rsidR="00423E43" w:rsidRDefault="008A06BF">
      <w:pPr>
        <w:spacing w:line="360" w:lineRule="auto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机构</w:t>
      </w:r>
      <w:r>
        <w:rPr>
          <w:rFonts w:ascii="仿宋_GB2312" w:eastAsia="仿宋_GB2312"/>
          <w:sz w:val="28"/>
          <w:szCs w:val="28"/>
        </w:rPr>
        <w:t>可</w:t>
      </w:r>
      <w:r>
        <w:rPr>
          <w:rFonts w:ascii="仿宋_GB2312" w:eastAsia="仿宋_GB2312" w:hint="eastAsia"/>
          <w:sz w:val="28"/>
          <w:szCs w:val="28"/>
        </w:rPr>
        <w:t>通过</w:t>
      </w:r>
      <w:r>
        <w:rPr>
          <w:rFonts w:ascii="仿宋_GB2312" w:eastAsia="仿宋_GB2312"/>
          <w:sz w:val="28"/>
          <w:szCs w:val="28"/>
        </w:rPr>
        <w:t>《</w:t>
      </w:r>
      <w:r>
        <w:rPr>
          <w:rFonts w:ascii="仿宋_GB2312" w:eastAsia="仿宋_GB2312" w:hint="eastAsia"/>
          <w:sz w:val="28"/>
          <w:szCs w:val="28"/>
        </w:rPr>
        <w:t>报文</w:t>
      </w:r>
      <w:r>
        <w:rPr>
          <w:rFonts w:ascii="仿宋_GB2312" w:eastAsia="仿宋_GB2312"/>
          <w:sz w:val="28"/>
          <w:szCs w:val="28"/>
        </w:rPr>
        <w:t>接口版本判断及存放路径</w:t>
      </w:r>
      <w:r>
        <w:rPr>
          <w:rFonts w:ascii="仿宋_GB2312" w:eastAsia="仿宋_GB2312" w:hint="eastAsia"/>
          <w:sz w:val="28"/>
          <w:szCs w:val="28"/>
        </w:rPr>
        <w:t>指引</w:t>
      </w:r>
      <w:r>
        <w:rPr>
          <w:rFonts w:ascii="仿宋_GB2312" w:eastAsia="仿宋_GB2312"/>
          <w:sz w:val="28"/>
          <w:szCs w:val="28"/>
        </w:rPr>
        <w:t>》</w:t>
      </w:r>
      <w:r>
        <w:rPr>
          <w:rFonts w:ascii="仿宋_GB2312" w:eastAsia="仿宋_GB2312" w:hint="eastAsia"/>
          <w:sz w:val="28"/>
          <w:szCs w:val="28"/>
        </w:rPr>
        <w:t>确认商户报文接口</w:t>
      </w:r>
      <w:r>
        <w:rPr>
          <w:rFonts w:ascii="仿宋_GB2312" w:eastAsia="仿宋_GB2312"/>
          <w:sz w:val="28"/>
          <w:szCs w:val="28"/>
        </w:rPr>
        <w:t>版本及证书存放路径。</w:t>
      </w:r>
      <w:r>
        <w:rPr>
          <w:rFonts w:ascii="仿宋_GB2312" w:eastAsia="仿宋_GB2312" w:hint="eastAsia"/>
          <w:sz w:val="28"/>
          <w:szCs w:val="28"/>
        </w:rPr>
        <w:t>放置</w:t>
      </w:r>
      <w:r>
        <w:rPr>
          <w:rFonts w:ascii="仿宋_GB2312" w:eastAsia="仿宋_GB2312"/>
          <w:sz w:val="28"/>
          <w:szCs w:val="28"/>
        </w:rPr>
        <w:t>证书时</w:t>
      </w:r>
      <w:r>
        <w:rPr>
          <w:rFonts w:ascii="仿宋_GB2312" w:eastAsia="仿宋_GB2312" w:hint="eastAsia"/>
          <w:sz w:val="28"/>
          <w:szCs w:val="28"/>
        </w:rPr>
        <w:t>无需</w:t>
      </w:r>
      <w:r>
        <w:rPr>
          <w:rFonts w:ascii="仿宋_GB2312" w:eastAsia="仿宋_GB2312"/>
          <w:sz w:val="28"/>
          <w:szCs w:val="28"/>
        </w:rPr>
        <w:t>暂停交易。</w:t>
      </w:r>
    </w:p>
    <w:bookmarkStart w:id="14" w:name="_MON_1659266176"/>
    <w:bookmarkEnd w:id="14"/>
    <w:p w:rsidR="00423E43" w:rsidRDefault="00987021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object w:dxaOrig="1554" w:dyaOrig="1067">
          <v:shape id="_x0000_i1028" type="#_x0000_t75" style="width:78pt;height:53.25pt" o:ole="">
            <v:imagedata r:id="rId12" o:title=""/>
          </v:shape>
          <o:OLEObject Type="Embed" ProgID="Excel.Sheet.12" ShapeID="_x0000_i1028" DrawAspect="Icon" ObjectID="_1659268644" r:id="rId24"/>
        </w:object>
      </w:r>
    </w:p>
    <w:p w:rsidR="00423E43" w:rsidRDefault="008A06BF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3.3</w:t>
      </w:r>
      <w:r>
        <w:rPr>
          <w:rFonts w:ascii="仿宋_GB2312" w:eastAsia="仿宋_GB2312" w:hint="eastAsia"/>
          <w:b/>
          <w:sz w:val="28"/>
          <w:szCs w:val="28"/>
        </w:rPr>
        <w:t>交易</w:t>
      </w:r>
      <w:r>
        <w:rPr>
          <w:rFonts w:ascii="仿宋_GB2312" w:eastAsia="仿宋_GB2312"/>
          <w:b/>
          <w:sz w:val="28"/>
          <w:szCs w:val="28"/>
        </w:rPr>
        <w:t>暂停</w:t>
      </w:r>
    </w:p>
    <w:p w:rsidR="00423E43" w:rsidRDefault="008A06BF">
      <w:pPr>
        <w:spacing w:line="360" w:lineRule="auto"/>
        <w:ind w:firstLineChars="200" w:firstLine="560"/>
        <w:rPr>
          <w:rFonts w:ascii="仿宋_GB2312" w:eastAsia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由于商户侧的验签情况银联侧无法感知，新证书启用前建议先暂停交易。</w:t>
      </w:r>
      <w:r>
        <w:rPr>
          <w:rFonts w:ascii="仿宋_GB2312" w:eastAsia="仿宋_GB2312" w:hint="eastAsia"/>
          <w:b/>
          <w:bCs/>
          <w:color w:val="FF0000"/>
          <w:sz w:val="28"/>
          <w:szCs w:val="28"/>
        </w:rPr>
        <w:t>贷记类</w:t>
      </w:r>
      <w:r>
        <w:rPr>
          <w:rFonts w:ascii="仿宋_GB2312" w:eastAsia="仿宋_GB2312"/>
          <w:b/>
          <w:bCs/>
          <w:color w:val="FF0000"/>
          <w:sz w:val="28"/>
          <w:szCs w:val="28"/>
        </w:rPr>
        <w:t>商户请务必暂停交易。</w:t>
      </w:r>
    </w:p>
    <w:p w:rsidR="00423E43" w:rsidRDefault="008A06BF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3.4</w:t>
      </w:r>
      <w:r>
        <w:rPr>
          <w:rFonts w:ascii="仿宋_GB2312" w:eastAsia="仿宋_GB2312" w:hint="eastAsia"/>
          <w:b/>
          <w:sz w:val="28"/>
          <w:szCs w:val="28"/>
        </w:rPr>
        <w:t>新证书更换</w:t>
      </w:r>
    </w:p>
    <w:p w:rsidR="00423E43" w:rsidRDefault="008A06BF">
      <w:pPr>
        <w:spacing w:line="360" w:lineRule="auto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若机构</w:t>
      </w:r>
      <w:r>
        <w:rPr>
          <w:rFonts w:ascii="仿宋_GB2312" w:eastAsia="仿宋_GB2312"/>
          <w:sz w:val="28"/>
          <w:szCs w:val="28"/>
        </w:rPr>
        <w:t>选择批量</w:t>
      </w:r>
      <w:r>
        <w:rPr>
          <w:rFonts w:ascii="仿宋_GB2312" w:eastAsia="仿宋_GB2312" w:hint="eastAsia"/>
          <w:sz w:val="28"/>
          <w:szCs w:val="28"/>
        </w:rPr>
        <w:t>更</w:t>
      </w:r>
      <w:r>
        <w:rPr>
          <w:rFonts w:ascii="仿宋_GB2312" w:eastAsia="仿宋_GB2312"/>
          <w:sz w:val="28"/>
          <w:szCs w:val="28"/>
        </w:rPr>
        <w:t>换，请</w:t>
      </w:r>
      <w:r>
        <w:rPr>
          <w:rFonts w:ascii="仿宋_GB2312" w:eastAsia="仿宋_GB2312" w:hint="eastAsia"/>
          <w:sz w:val="28"/>
          <w:szCs w:val="28"/>
        </w:rPr>
        <w:t>确认</w:t>
      </w:r>
      <w:r>
        <w:rPr>
          <w:rFonts w:ascii="仿宋_GB2312" w:eastAsia="仿宋_GB2312"/>
          <w:sz w:val="28"/>
          <w:szCs w:val="28"/>
        </w:rPr>
        <w:t>更换批次</w:t>
      </w:r>
      <w:r>
        <w:rPr>
          <w:rFonts w:ascii="仿宋_GB2312" w:eastAsia="仿宋_GB2312" w:hint="eastAsia"/>
          <w:sz w:val="28"/>
          <w:szCs w:val="28"/>
        </w:rPr>
        <w:t>并填写</w:t>
      </w:r>
      <w:r>
        <w:rPr>
          <w:rFonts w:ascii="仿宋_GB2312" w:eastAsia="仿宋_GB2312"/>
          <w:sz w:val="28"/>
          <w:szCs w:val="28"/>
        </w:rPr>
        <w:t>《</w:t>
      </w:r>
      <w:r>
        <w:rPr>
          <w:rFonts w:ascii="仿宋_GB2312" w:eastAsia="仿宋_GB2312" w:hint="eastAsia"/>
          <w:sz w:val="28"/>
          <w:szCs w:val="28"/>
        </w:rPr>
        <w:t>证书更换信息</w:t>
      </w:r>
      <w:r>
        <w:rPr>
          <w:rFonts w:ascii="仿宋_GB2312" w:eastAsia="仿宋_GB2312"/>
          <w:sz w:val="28"/>
          <w:szCs w:val="28"/>
        </w:rPr>
        <w:t>登记表》</w:t>
      </w:r>
      <w:r>
        <w:rPr>
          <w:rFonts w:ascii="仿宋_GB2312" w:eastAsia="仿宋_GB2312" w:hint="eastAsia"/>
          <w:sz w:val="28"/>
          <w:szCs w:val="28"/>
        </w:rPr>
        <w:t>盖章（部门章）或部门负责人签字后</w:t>
      </w:r>
      <w:r>
        <w:rPr>
          <w:rFonts w:ascii="仿宋_GB2312" w:eastAsia="仿宋_GB2312"/>
          <w:sz w:val="28"/>
          <w:szCs w:val="28"/>
        </w:rPr>
        <w:t>反馈银联分公司，</w:t>
      </w:r>
      <w:r>
        <w:rPr>
          <w:rFonts w:ascii="仿宋_GB2312" w:eastAsia="仿宋_GB2312" w:hint="eastAsia"/>
          <w:sz w:val="28"/>
          <w:szCs w:val="28"/>
        </w:rPr>
        <w:t>分公司</w:t>
      </w:r>
      <w:r>
        <w:rPr>
          <w:rFonts w:ascii="仿宋_GB2312" w:eastAsia="仿宋_GB2312"/>
          <w:sz w:val="28"/>
          <w:szCs w:val="28"/>
        </w:rPr>
        <w:t>提交服务单后银联信息总中心统一批量</w:t>
      </w:r>
      <w:r>
        <w:rPr>
          <w:rFonts w:ascii="仿宋_GB2312" w:eastAsia="仿宋_GB2312" w:hint="eastAsia"/>
          <w:sz w:val="28"/>
          <w:szCs w:val="28"/>
        </w:rPr>
        <w:t>更</w:t>
      </w:r>
      <w:r>
        <w:rPr>
          <w:rFonts w:ascii="仿宋_GB2312" w:eastAsia="仿宋_GB2312"/>
          <w:sz w:val="28"/>
          <w:szCs w:val="28"/>
        </w:rPr>
        <w:t>换。</w:t>
      </w:r>
    </w:p>
    <w:p w:rsidR="00423E43" w:rsidRDefault="008A06BF">
      <w:pPr>
        <w:spacing w:line="360" w:lineRule="auto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《</w:t>
      </w:r>
      <w:r>
        <w:rPr>
          <w:rFonts w:ascii="仿宋_GB2312" w:eastAsia="仿宋_GB2312" w:hint="eastAsia"/>
          <w:sz w:val="28"/>
          <w:szCs w:val="28"/>
        </w:rPr>
        <w:t>证书更换信息</w:t>
      </w:r>
      <w:r>
        <w:rPr>
          <w:rFonts w:ascii="仿宋_GB2312" w:eastAsia="仿宋_GB2312"/>
          <w:sz w:val="28"/>
          <w:szCs w:val="28"/>
        </w:rPr>
        <w:t>登记表》</w:t>
      </w:r>
      <w:r>
        <w:rPr>
          <w:rFonts w:ascii="仿宋_GB2312" w:eastAsia="仿宋_GB2312" w:hint="eastAsia"/>
          <w:sz w:val="28"/>
          <w:szCs w:val="28"/>
        </w:rPr>
        <w:t>详见</w:t>
      </w:r>
      <w:r>
        <w:rPr>
          <w:rFonts w:ascii="仿宋_GB2312" w:eastAsia="仿宋_GB2312"/>
          <w:sz w:val="28"/>
          <w:szCs w:val="28"/>
        </w:rPr>
        <w:t>本指引第</w:t>
      </w:r>
      <w:r>
        <w:rPr>
          <w:rFonts w:ascii="仿宋_GB2312" w:eastAsia="仿宋_GB2312" w:hint="eastAsia"/>
          <w:sz w:val="28"/>
          <w:szCs w:val="28"/>
        </w:rPr>
        <w:t>五部分</w:t>
      </w:r>
      <w:r>
        <w:rPr>
          <w:rFonts w:ascii="仿宋_GB2312" w:eastAsia="仿宋_GB2312"/>
          <w:sz w:val="28"/>
          <w:szCs w:val="28"/>
        </w:rPr>
        <w:t>。</w:t>
      </w:r>
    </w:p>
    <w:p w:rsidR="00423E43" w:rsidRDefault="008A06BF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3.5</w:t>
      </w:r>
      <w:r>
        <w:rPr>
          <w:rFonts w:ascii="仿宋_GB2312" w:eastAsia="仿宋_GB2312" w:hint="eastAsia"/>
          <w:b/>
          <w:sz w:val="28"/>
          <w:szCs w:val="28"/>
        </w:rPr>
        <w:t>交易观察</w:t>
      </w:r>
    </w:p>
    <w:p w:rsidR="00423E43" w:rsidRDefault="008A06BF">
      <w:pPr>
        <w:tabs>
          <w:tab w:val="left" w:pos="993"/>
        </w:tabs>
        <w:spacing w:line="360" w:lineRule="auto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bookmarkStart w:id="15" w:name="_Toc6179"/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由于证书更换后参数生效需数分钟，请至少做10分钟的交易观察，确认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是否能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正常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收到交易结果通知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，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交易状态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是否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正常。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若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有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异常可联系银联回退至老证书。</w:t>
      </w:r>
    </w:p>
    <w:p w:rsidR="00423E43" w:rsidRDefault="008A06BF">
      <w:pPr>
        <w:spacing w:line="360" w:lineRule="auto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4</w:t>
      </w:r>
      <w:r>
        <w:rPr>
          <w:rFonts w:ascii="仿宋_GB2312" w:eastAsia="仿宋_GB2312" w:hint="eastAsia"/>
          <w:b/>
          <w:sz w:val="28"/>
          <w:szCs w:val="28"/>
        </w:rPr>
        <w:t>、</w:t>
      </w:r>
      <w:r>
        <w:rPr>
          <w:rFonts w:ascii="仿宋_GB2312" w:eastAsia="仿宋_GB2312"/>
          <w:b/>
          <w:sz w:val="28"/>
          <w:szCs w:val="28"/>
        </w:rPr>
        <w:t>人工更换方式</w:t>
      </w:r>
      <w:bookmarkEnd w:id="15"/>
    </w:p>
    <w:p w:rsidR="00423E43" w:rsidRDefault="008A06BF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4.1定义</w:t>
      </w:r>
    </w:p>
    <w:p w:rsidR="00423E43" w:rsidRDefault="008A06BF">
      <w:pPr>
        <w:spacing w:line="360" w:lineRule="auto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在机构</w:t>
      </w:r>
      <w:r>
        <w:rPr>
          <w:rFonts w:ascii="仿宋_GB2312" w:eastAsia="仿宋_GB2312"/>
          <w:sz w:val="28"/>
          <w:szCs w:val="28"/>
        </w:rPr>
        <w:t>无法</w:t>
      </w:r>
      <w:r>
        <w:rPr>
          <w:rFonts w:ascii="仿宋_GB2312" w:eastAsia="仿宋_GB2312" w:hint="eastAsia"/>
          <w:sz w:val="28"/>
          <w:szCs w:val="28"/>
        </w:rPr>
        <w:t>自助</w:t>
      </w:r>
      <w:r>
        <w:rPr>
          <w:rFonts w:ascii="仿宋_GB2312" w:eastAsia="仿宋_GB2312"/>
          <w:sz w:val="28"/>
          <w:szCs w:val="28"/>
        </w:rPr>
        <w:t>更换且对更换时间有特殊需求</w:t>
      </w:r>
      <w:r>
        <w:rPr>
          <w:rFonts w:ascii="仿宋_GB2312" w:eastAsia="仿宋_GB2312" w:hint="eastAsia"/>
          <w:sz w:val="28"/>
          <w:szCs w:val="28"/>
        </w:rPr>
        <w:t>的</w:t>
      </w:r>
      <w:r>
        <w:rPr>
          <w:rFonts w:ascii="仿宋_GB2312" w:eastAsia="仿宋_GB2312"/>
          <w:sz w:val="28"/>
          <w:szCs w:val="28"/>
        </w:rPr>
        <w:t>情况下，</w:t>
      </w:r>
      <w:r>
        <w:rPr>
          <w:rFonts w:ascii="仿宋_GB2312" w:eastAsia="仿宋_GB2312" w:hint="eastAsia"/>
          <w:sz w:val="28"/>
          <w:szCs w:val="28"/>
        </w:rPr>
        <w:t>可</w:t>
      </w:r>
      <w:r>
        <w:rPr>
          <w:rFonts w:ascii="仿宋_GB2312" w:eastAsia="仿宋_GB2312"/>
          <w:sz w:val="28"/>
          <w:szCs w:val="28"/>
        </w:rPr>
        <w:t>选择</w:t>
      </w:r>
      <w:r>
        <w:rPr>
          <w:rFonts w:ascii="仿宋_GB2312" w:eastAsia="仿宋_GB2312" w:hint="eastAsia"/>
          <w:sz w:val="28"/>
          <w:szCs w:val="28"/>
        </w:rPr>
        <w:t>由</w:t>
      </w:r>
      <w:r>
        <w:rPr>
          <w:rFonts w:ascii="仿宋_GB2312" w:eastAsia="仿宋_GB2312"/>
          <w:sz w:val="28"/>
          <w:szCs w:val="28"/>
        </w:rPr>
        <w:t>银联</w:t>
      </w:r>
      <w:r>
        <w:rPr>
          <w:rFonts w:ascii="仿宋_GB2312" w:eastAsia="仿宋_GB2312" w:hint="eastAsia"/>
          <w:sz w:val="28"/>
          <w:szCs w:val="28"/>
        </w:rPr>
        <w:t>人工配合</w:t>
      </w:r>
      <w:r>
        <w:rPr>
          <w:rFonts w:ascii="仿宋_GB2312" w:eastAsia="仿宋_GB2312"/>
          <w:sz w:val="28"/>
          <w:szCs w:val="28"/>
        </w:rPr>
        <w:t>更换。</w:t>
      </w:r>
    </w:p>
    <w:p w:rsidR="00423E43" w:rsidRDefault="008A06BF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4.2</w:t>
      </w:r>
      <w:r>
        <w:rPr>
          <w:rFonts w:ascii="仿宋_GB2312" w:eastAsia="仿宋_GB2312" w:hint="eastAsia"/>
          <w:b/>
          <w:sz w:val="28"/>
          <w:szCs w:val="28"/>
        </w:rPr>
        <w:t>新</w:t>
      </w:r>
      <w:r>
        <w:rPr>
          <w:rFonts w:ascii="仿宋_GB2312" w:eastAsia="仿宋_GB2312"/>
          <w:b/>
          <w:sz w:val="28"/>
          <w:szCs w:val="28"/>
        </w:rPr>
        <w:t>证书获取</w:t>
      </w:r>
      <w:r>
        <w:rPr>
          <w:rFonts w:ascii="仿宋_GB2312" w:eastAsia="仿宋_GB2312" w:hint="eastAsia"/>
          <w:b/>
          <w:sz w:val="28"/>
          <w:szCs w:val="28"/>
        </w:rPr>
        <w:t>及</w:t>
      </w:r>
      <w:r>
        <w:rPr>
          <w:rFonts w:ascii="仿宋_GB2312" w:eastAsia="仿宋_GB2312"/>
          <w:b/>
          <w:sz w:val="28"/>
          <w:szCs w:val="28"/>
        </w:rPr>
        <w:t>放置</w:t>
      </w:r>
    </w:p>
    <w:p w:rsidR="00423E43" w:rsidRDefault="008A06BF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lastRenderedPageBreak/>
        <w:t>4</w:t>
      </w:r>
      <w:r>
        <w:rPr>
          <w:rFonts w:ascii="仿宋_GB2312" w:eastAsia="仿宋_GB2312" w:hint="eastAsia"/>
          <w:b/>
          <w:sz w:val="28"/>
          <w:szCs w:val="28"/>
        </w:rPr>
        <w:t>.</w:t>
      </w:r>
      <w:r>
        <w:rPr>
          <w:rFonts w:ascii="仿宋_GB2312" w:eastAsia="仿宋_GB2312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.1新证书</w:t>
      </w:r>
      <w:r>
        <w:rPr>
          <w:rFonts w:ascii="仿宋_GB2312" w:eastAsia="仿宋_GB2312"/>
          <w:b/>
          <w:sz w:val="28"/>
          <w:szCs w:val="28"/>
        </w:rPr>
        <w:t>获取方式</w:t>
      </w:r>
    </w:p>
    <w:p w:rsidR="00423E43" w:rsidRDefault="008A06B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机构</w:t>
      </w:r>
      <w:r>
        <w:rPr>
          <w:rFonts w:ascii="仿宋_GB2312" w:eastAsia="仿宋_GB2312"/>
          <w:sz w:val="28"/>
          <w:szCs w:val="28"/>
        </w:rPr>
        <w:t>可通过</w:t>
      </w:r>
      <w:r>
        <w:rPr>
          <w:rFonts w:ascii="仿宋_GB2312" w:eastAsia="仿宋_GB2312" w:hint="eastAsia"/>
          <w:sz w:val="28"/>
          <w:szCs w:val="28"/>
        </w:rPr>
        <w:t>银</w:t>
      </w:r>
      <w:r>
        <w:rPr>
          <w:rFonts w:ascii="仿宋_GB2312" w:eastAsia="仿宋_GB2312"/>
          <w:sz w:val="28"/>
          <w:szCs w:val="28"/>
        </w:rPr>
        <w:t>联</w:t>
      </w:r>
      <w:r>
        <w:rPr>
          <w:rFonts w:ascii="仿宋_GB2312" w:eastAsia="仿宋_GB2312" w:hint="eastAsia"/>
          <w:sz w:val="28"/>
          <w:szCs w:val="28"/>
        </w:rPr>
        <w:t>OPEN开</w:t>
      </w:r>
      <w:r>
        <w:rPr>
          <w:rFonts w:ascii="仿宋_GB2312" w:eastAsia="仿宋_GB2312"/>
          <w:sz w:val="28"/>
          <w:szCs w:val="28"/>
        </w:rPr>
        <w:t>放平台下载</w:t>
      </w:r>
      <w:r>
        <w:rPr>
          <w:rFonts w:ascii="仿宋_GB2312" w:eastAsia="仿宋_GB2312" w:hint="eastAsia"/>
          <w:sz w:val="28"/>
          <w:szCs w:val="28"/>
        </w:rPr>
        <w:t>新证书。</w:t>
      </w:r>
      <w:r>
        <w:rPr>
          <w:rFonts w:ascii="仿宋_GB2312" w:eastAsia="仿宋_GB2312"/>
          <w:sz w:val="28"/>
          <w:szCs w:val="28"/>
        </w:rPr>
        <w:t xml:space="preserve"> </w:t>
      </w:r>
    </w:p>
    <w:p w:rsidR="00423E43" w:rsidRDefault="008A06BF">
      <w:pPr>
        <w:spacing w:line="360" w:lineRule="auto"/>
        <w:ind w:firstLineChars="200" w:firstLine="560"/>
        <w:rPr>
          <w:rStyle w:val="af"/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地址</w:t>
      </w:r>
      <w:r>
        <w:rPr>
          <w:rFonts w:ascii="仿宋_GB2312" w:eastAsia="仿宋_GB2312"/>
          <w:sz w:val="28"/>
          <w:szCs w:val="28"/>
        </w:rPr>
        <w:t>：</w:t>
      </w:r>
      <w:hyperlink r:id="rId25" w:history="1">
        <w:r>
          <w:rPr>
            <w:rStyle w:val="ae"/>
            <w:rFonts w:ascii="仿宋_GB2312" w:eastAsia="仿宋_GB2312"/>
            <w:sz w:val="28"/>
            <w:szCs w:val="28"/>
          </w:rPr>
          <w:t>https://open.unionpay.com/tjweb/doc/mchnt/list</w:t>
        </w:r>
      </w:hyperlink>
    </w:p>
    <w:p w:rsidR="00423E43" w:rsidRDefault="008A06BF">
      <w:pPr>
        <w:spacing w:line="360" w:lineRule="auto"/>
        <w:ind w:firstLineChars="250" w:firstLine="525"/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847725</wp:posOffset>
            </wp:positionV>
            <wp:extent cx="6229350" cy="2857500"/>
            <wp:effectExtent l="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28"/>
          <w:szCs w:val="28"/>
        </w:rPr>
        <w:t>路径：文档</w:t>
      </w:r>
      <w:r>
        <w:rPr>
          <w:rFonts w:ascii="仿宋_GB2312" w:eastAsia="仿宋_GB2312"/>
          <w:sz w:val="28"/>
          <w:szCs w:val="28"/>
        </w:rPr>
        <w:t>中心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hint="eastAsia"/>
          <w:sz w:val="28"/>
          <w:szCs w:val="28"/>
        </w:rPr>
        <w:t>商户</w:t>
      </w:r>
      <w:r>
        <w:rPr>
          <w:rFonts w:ascii="仿宋_GB2312" w:eastAsia="仿宋_GB2312"/>
          <w:sz w:val="28"/>
          <w:szCs w:val="28"/>
        </w:rPr>
        <w:t>入网文档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hint="eastAsia"/>
          <w:sz w:val="28"/>
          <w:szCs w:val="28"/>
        </w:rPr>
        <w:t>全部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hint="eastAsia"/>
          <w:sz w:val="28"/>
          <w:szCs w:val="28"/>
        </w:rPr>
        <w:t>其他</w:t>
      </w:r>
      <w:r>
        <w:rPr>
          <w:rFonts w:ascii="仿宋_GB2312" w:eastAsia="仿宋_GB2312"/>
          <w:sz w:val="28"/>
          <w:szCs w:val="28"/>
        </w:rPr>
        <w:t>补充文档</w:t>
      </w:r>
      <w:r>
        <w:rPr>
          <w:rFonts w:ascii="仿宋_GB2312" w:eastAsia="仿宋_GB2312"/>
          <w:sz w:val="28"/>
          <w:szCs w:val="28"/>
        </w:rPr>
        <w:t>—</w:t>
      </w:r>
      <w:r>
        <w:rPr>
          <w:rFonts w:ascii="仿宋_GB2312" w:eastAsia="仿宋_GB2312" w:hint="eastAsia"/>
          <w:sz w:val="28"/>
          <w:szCs w:val="28"/>
        </w:rPr>
        <w:t>全渠道和</w:t>
      </w:r>
      <w:r>
        <w:rPr>
          <w:rFonts w:ascii="仿宋_GB2312" w:eastAsia="仿宋_GB2312"/>
          <w:sz w:val="28"/>
          <w:szCs w:val="28"/>
        </w:rPr>
        <w:t>二维码</w:t>
      </w:r>
      <w:r>
        <w:rPr>
          <w:rFonts w:ascii="仿宋_GB2312" w:eastAsia="仿宋_GB2312" w:hint="eastAsia"/>
          <w:sz w:val="28"/>
          <w:szCs w:val="28"/>
        </w:rPr>
        <w:t>系统生产验签</w:t>
      </w:r>
      <w:r>
        <w:rPr>
          <w:rFonts w:ascii="仿宋_GB2312" w:eastAsia="仿宋_GB2312"/>
          <w:sz w:val="28"/>
          <w:szCs w:val="28"/>
        </w:rPr>
        <w:t>证书</w:t>
      </w:r>
    </w:p>
    <w:p w:rsidR="00423E43" w:rsidRDefault="008A06BF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4.2.2</w:t>
      </w:r>
      <w:r>
        <w:rPr>
          <w:rFonts w:ascii="仿宋_GB2312" w:eastAsia="仿宋_GB2312" w:hint="eastAsia"/>
          <w:b/>
          <w:sz w:val="28"/>
          <w:szCs w:val="28"/>
        </w:rPr>
        <w:t>新证书</w:t>
      </w:r>
      <w:r>
        <w:rPr>
          <w:rFonts w:ascii="仿宋_GB2312" w:eastAsia="仿宋_GB2312"/>
          <w:b/>
          <w:sz w:val="28"/>
          <w:szCs w:val="28"/>
        </w:rPr>
        <w:t>信息</w:t>
      </w:r>
    </w:p>
    <w:p w:rsidR="00423E43" w:rsidRDefault="008A06BF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证书一DN信息（用于生产）：</w:t>
      </w:r>
    </w:p>
    <w:p w:rsidR="00423E43" w:rsidRDefault="008A06BF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CN = 041@8310000000083040@</w:t>
      </w:r>
      <w:r>
        <w:rPr>
          <w:rFonts w:ascii="黑体" w:eastAsia="黑体" w:hAnsi="黑体" w:hint="eastAsia"/>
          <w:szCs w:val="21"/>
        </w:rPr>
        <w:t>中国银联股份有限公司</w:t>
      </w:r>
      <w:r>
        <w:rPr>
          <w:rFonts w:ascii="黑体" w:eastAsia="黑体" w:hAnsi="黑体"/>
          <w:szCs w:val="21"/>
        </w:rPr>
        <w:t>@</w:t>
      </w:r>
      <w:r>
        <w:rPr>
          <w:rFonts w:ascii="黑体" w:eastAsia="黑体" w:hAnsi="黑体"/>
          <w:b/>
          <w:color w:val="FF0000"/>
          <w:szCs w:val="21"/>
        </w:rPr>
        <w:t>00016494</w:t>
      </w:r>
    </w:p>
    <w:p w:rsidR="00423E43" w:rsidRDefault="008A06BF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OU = Enterprises</w:t>
      </w:r>
    </w:p>
    <w:p w:rsidR="00423E43" w:rsidRDefault="008A06BF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OU = Local RA OCA1</w:t>
      </w:r>
    </w:p>
    <w:p w:rsidR="00423E43" w:rsidRDefault="008A06BF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O = CFCA OCA1</w:t>
      </w:r>
    </w:p>
    <w:p w:rsidR="00423E43" w:rsidRDefault="008A06BF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>C = cn</w:t>
      </w:r>
    </w:p>
    <w:p w:rsidR="00423E43" w:rsidRDefault="008A06BF">
      <w:pPr>
        <w:spacing w:line="360" w:lineRule="auto"/>
        <w:rPr>
          <w:rFonts w:ascii="黑体" w:eastAsia="黑体" w:hAnsi="黑体"/>
          <w:szCs w:val="21"/>
        </w:rPr>
      </w:pPr>
      <w:r>
        <w:rPr>
          <w:noProof/>
        </w:rPr>
        <w:lastRenderedPageBreak/>
        <w:drawing>
          <wp:inline distT="0" distB="0" distL="114300" distR="114300">
            <wp:extent cx="5060315" cy="2753360"/>
            <wp:effectExtent l="0" t="0" r="6985" b="889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0315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E43" w:rsidRDefault="00423E43">
      <w:pPr>
        <w:spacing w:line="360" w:lineRule="auto"/>
      </w:pPr>
    </w:p>
    <w:p w:rsidR="00423E43" w:rsidRDefault="008A06BF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4.</w:t>
      </w:r>
      <w:r>
        <w:rPr>
          <w:rFonts w:ascii="仿宋_GB2312" w:eastAsia="仿宋_GB2312" w:hint="eastAsia"/>
          <w:b/>
          <w:sz w:val="28"/>
          <w:szCs w:val="28"/>
        </w:rPr>
        <w:t>2</w:t>
      </w:r>
      <w:r>
        <w:rPr>
          <w:rFonts w:ascii="仿宋_GB2312" w:eastAsia="仿宋_GB2312"/>
          <w:b/>
          <w:sz w:val="28"/>
          <w:szCs w:val="28"/>
        </w:rPr>
        <w:t>.3</w:t>
      </w:r>
      <w:r>
        <w:rPr>
          <w:rFonts w:ascii="仿宋_GB2312" w:eastAsia="仿宋_GB2312" w:hint="eastAsia"/>
          <w:b/>
          <w:sz w:val="28"/>
          <w:szCs w:val="28"/>
        </w:rPr>
        <w:t>新证书</w:t>
      </w:r>
      <w:r>
        <w:rPr>
          <w:rFonts w:ascii="仿宋_GB2312" w:eastAsia="仿宋_GB2312"/>
          <w:b/>
          <w:sz w:val="28"/>
          <w:szCs w:val="28"/>
        </w:rPr>
        <w:t>放置</w:t>
      </w:r>
    </w:p>
    <w:p w:rsidR="00423E43" w:rsidRDefault="008A06BF">
      <w:pPr>
        <w:spacing w:line="360" w:lineRule="auto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机构</w:t>
      </w:r>
      <w:r>
        <w:rPr>
          <w:rFonts w:ascii="仿宋_GB2312" w:eastAsia="仿宋_GB2312"/>
          <w:sz w:val="28"/>
          <w:szCs w:val="28"/>
        </w:rPr>
        <w:t>可</w:t>
      </w:r>
      <w:r>
        <w:rPr>
          <w:rFonts w:ascii="仿宋_GB2312" w:eastAsia="仿宋_GB2312" w:hint="eastAsia"/>
          <w:sz w:val="28"/>
          <w:szCs w:val="28"/>
        </w:rPr>
        <w:t>通过</w:t>
      </w:r>
      <w:r>
        <w:rPr>
          <w:rFonts w:ascii="仿宋_GB2312" w:eastAsia="仿宋_GB2312"/>
          <w:sz w:val="28"/>
          <w:szCs w:val="28"/>
        </w:rPr>
        <w:t>《</w:t>
      </w:r>
      <w:r>
        <w:rPr>
          <w:rFonts w:ascii="仿宋_GB2312" w:eastAsia="仿宋_GB2312" w:hint="eastAsia"/>
          <w:sz w:val="28"/>
          <w:szCs w:val="28"/>
        </w:rPr>
        <w:t>报文</w:t>
      </w:r>
      <w:r>
        <w:rPr>
          <w:rFonts w:ascii="仿宋_GB2312" w:eastAsia="仿宋_GB2312"/>
          <w:sz w:val="28"/>
          <w:szCs w:val="28"/>
        </w:rPr>
        <w:t>接口版本判断及存放路径</w:t>
      </w:r>
      <w:r>
        <w:rPr>
          <w:rFonts w:ascii="仿宋_GB2312" w:eastAsia="仿宋_GB2312" w:hint="eastAsia"/>
          <w:sz w:val="28"/>
          <w:szCs w:val="28"/>
        </w:rPr>
        <w:t>指引</w:t>
      </w:r>
      <w:r>
        <w:rPr>
          <w:rFonts w:ascii="仿宋_GB2312" w:eastAsia="仿宋_GB2312"/>
          <w:sz w:val="28"/>
          <w:szCs w:val="28"/>
        </w:rPr>
        <w:t>》</w:t>
      </w:r>
      <w:r>
        <w:rPr>
          <w:rFonts w:ascii="仿宋_GB2312" w:eastAsia="仿宋_GB2312" w:hint="eastAsia"/>
          <w:sz w:val="28"/>
          <w:szCs w:val="28"/>
        </w:rPr>
        <w:t>确认商户报文接口</w:t>
      </w:r>
      <w:r>
        <w:rPr>
          <w:rFonts w:ascii="仿宋_GB2312" w:eastAsia="仿宋_GB2312"/>
          <w:sz w:val="28"/>
          <w:szCs w:val="28"/>
        </w:rPr>
        <w:t>版本及证书存放路径。</w:t>
      </w:r>
      <w:r>
        <w:rPr>
          <w:rFonts w:ascii="仿宋_GB2312" w:eastAsia="仿宋_GB2312" w:hint="eastAsia"/>
          <w:sz w:val="28"/>
          <w:szCs w:val="28"/>
        </w:rPr>
        <w:t>放置</w:t>
      </w:r>
      <w:r>
        <w:rPr>
          <w:rFonts w:ascii="仿宋_GB2312" w:eastAsia="仿宋_GB2312"/>
          <w:sz w:val="28"/>
          <w:szCs w:val="28"/>
        </w:rPr>
        <w:t>证书时</w:t>
      </w:r>
      <w:r>
        <w:rPr>
          <w:rFonts w:ascii="仿宋_GB2312" w:eastAsia="仿宋_GB2312" w:hint="eastAsia"/>
          <w:sz w:val="28"/>
          <w:szCs w:val="28"/>
        </w:rPr>
        <w:t>无需</w:t>
      </w:r>
      <w:r>
        <w:rPr>
          <w:rFonts w:ascii="仿宋_GB2312" w:eastAsia="仿宋_GB2312"/>
          <w:sz w:val="28"/>
          <w:szCs w:val="28"/>
        </w:rPr>
        <w:t>暂停交易。</w:t>
      </w:r>
    </w:p>
    <w:bookmarkStart w:id="16" w:name="_GoBack"/>
    <w:bookmarkStart w:id="17" w:name="_MON_1659266196"/>
    <w:bookmarkEnd w:id="17"/>
    <w:p w:rsidR="00423E43" w:rsidRDefault="00987021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object w:dxaOrig="1554" w:dyaOrig="1067">
          <v:shape id="_x0000_i1029" type="#_x0000_t75" style="width:78pt;height:53.25pt" o:ole="">
            <v:imagedata r:id="rId12" o:title=""/>
          </v:shape>
          <o:OLEObject Type="Embed" ProgID="Excel.Sheet.12" ShapeID="_x0000_i1029" DrawAspect="Icon" ObjectID="_1659268645" r:id="rId26"/>
        </w:object>
      </w:r>
      <w:bookmarkEnd w:id="16"/>
    </w:p>
    <w:p w:rsidR="00423E43" w:rsidRDefault="008A06BF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4.3</w:t>
      </w:r>
      <w:r>
        <w:rPr>
          <w:rFonts w:ascii="仿宋_GB2312" w:eastAsia="仿宋_GB2312" w:hint="eastAsia"/>
          <w:b/>
          <w:sz w:val="28"/>
          <w:szCs w:val="28"/>
        </w:rPr>
        <w:t>交易</w:t>
      </w:r>
      <w:r>
        <w:rPr>
          <w:rFonts w:ascii="仿宋_GB2312" w:eastAsia="仿宋_GB2312"/>
          <w:b/>
          <w:sz w:val="28"/>
          <w:szCs w:val="28"/>
        </w:rPr>
        <w:t>暂停</w:t>
      </w:r>
    </w:p>
    <w:p w:rsidR="00423E43" w:rsidRDefault="008A06BF">
      <w:pPr>
        <w:spacing w:line="360" w:lineRule="auto"/>
        <w:ind w:firstLineChars="200" w:firstLine="560"/>
        <w:rPr>
          <w:rFonts w:ascii="仿宋_GB2312" w:eastAsia="仿宋_GB2312"/>
          <w:bCs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由于商户侧的验签情况银联侧无法感知，新证书启用前建议先暂停交易。</w:t>
      </w:r>
      <w:r>
        <w:rPr>
          <w:rFonts w:ascii="仿宋_GB2312" w:eastAsia="仿宋_GB2312" w:hint="eastAsia"/>
          <w:b/>
          <w:bCs/>
          <w:color w:val="FF0000"/>
          <w:sz w:val="28"/>
          <w:szCs w:val="28"/>
        </w:rPr>
        <w:t>贷记类</w:t>
      </w:r>
      <w:r>
        <w:rPr>
          <w:rFonts w:ascii="仿宋_GB2312" w:eastAsia="仿宋_GB2312"/>
          <w:b/>
          <w:bCs/>
          <w:color w:val="FF0000"/>
          <w:sz w:val="28"/>
          <w:szCs w:val="28"/>
        </w:rPr>
        <w:t>商户请务必暂停交易。</w:t>
      </w:r>
    </w:p>
    <w:p w:rsidR="00423E43" w:rsidRDefault="008A06BF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4.4</w:t>
      </w:r>
      <w:r>
        <w:rPr>
          <w:rFonts w:ascii="仿宋_GB2312" w:eastAsia="仿宋_GB2312" w:hint="eastAsia"/>
          <w:b/>
          <w:sz w:val="28"/>
          <w:szCs w:val="28"/>
        </w:rPr>
        <w:t>新证书</w:t>
      </w:r>
      <w:r>
        <w:rPr>
          <w:rFonts w:ascii="仿宋_GB2312" w:eastAsia="仿宋_GB2312"/>
          <w:b/>
          <w:sz w:val="28"/>
          <w:szCs w:val="28"/>
        </w:rPr>
        <w:t>更换</w:t>
      </w:r>
    </w:p>
    <w:p w:rsidR="00423E43" w:rsidRDefault="008A06BF">
      <w:pPr>
        <w:spacing w:line="360" w:lineRule="auto"/>
        <w:ind w:firstLine="570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机构</w:t>
      </w:r>
      <w:r>
        <w:rPr>
          <w:rFonts w:ascii="仿宋_GB2312" w:eastAsia="仿宋_GB2312"/>
          <w:sz w:val="28"/>
          <w:szCs w:val="28"/>
        </w:rPr>
        <w:t>请至少提前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5个</w:t>
      </w:r>
      <w:r>
        <w:rPr>
          <w:rFonts w:ascii="仿宋_GB2312" w:eastAsia="仿宋_GB2312"/>
          <w:b/>
          <w:color w:val="FF0000"/>
          <w:sz w:val="28"/>
          <w:szCs w:val="28"/>
        </w:rPr>
        <w:t>工作日</w:t>
      </w:r>
      <w:r>
        <w:rPr>
          <w:rFonts w:ascii="仿宋_GB2312" w:eastAsia="仿宋_GB2312" w:hint="eastAsia"/>
          <w:sz w:val="28"/>
          <w:szCs w:val="28"/>
        </w:rPr>
        <w:t>填写</w:t>
      </w:r>
      <w:r>
        <w:rPr>
          <w:rFonts w:ascii="仿宋_GB2312" w:eastAsia="仿宋_GB2312"/>
          <w:sz w:val="28"/>
          <w:szCs w:val="28"/>
        </w:rPr>
        <w:t>《</w:t>
      </w:r>
      <w:r>
        <w:rPr>
          <w:rFonts w:ascii="仿宋_GB2312" w:eastAsia="仿宋_GB2312" w:hint="eastAsia"/>
          <w:sz w:val="28"/>
          <w:szCs w:val="28"/>
        </w:rPr>
        <w:t>证书更换信息</w:t>
      </w:r>
      <w:r>
        <w:rPr>
          <w:rFonts w:ascii="仿宋_GB2312" w:eastAsia="仿宋_GB2312"/>
          <w:sz w:val="28"/>
          <w:szCs w:val="28"/>
        </w:rPr>
        <w:t>登记表》</w:t>
      </w:r>
      <w:r>
        <w:rPr>
          <w:rFonts w:ascii="仿宋_GB2312" w:eastAsia="仿宋_GB2312" w:hint="eastAsia"/>
          <w:sz w:val="28"/>
          <w:szCs w:val="28"/>
        </w:rPr>
        <w:t>并盖章（部门章）或部门负责人签字后</w:t>
      </w:r>
      <w:r>
        <w:rPr>
          <w:rFonts w:ascii="仿宋_GB2312" w:eastAsia="仿宋_GB2312"/>
          <w:sz w:val="28"/>
          <w:szCs w:val="28"/>
        </w:rPr>
        <w:t>反馈银联分公司，告知更换日期及更换时间点</w:t>
      </w:r>
      <w:r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后续银联将会联系机构约定更换</w:t>
      </w:r>
      <w:r>
        <w:rPr>
          <w:rFonts w:ascii="仿宋_GB2312" w:eastAsia="仿宋_GB2312"/>
          <w:b/>
          <w:color w:val="FF0000"/>
          <w:sz w:val="28"/>
          <w:szCs w:val="28"/>
        </w:rPr>
        <w:t>事项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。</w:t>
      </w:r>
    </w:p>
    <w:p w:rsidR="00423E43" w:rsidRDefault="008A06BF">
      <w:pPr>
        <w:spacing w:line="360" w:lineRule="auto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《</w:t>
      </w:r>
      <w:r>
        <w:rPr>
          <w:rFonts w:ascii="仿宋_GB2312" w:eastAsia="仿宋_GB2312" w:hint="eastAsia"/>
          <w:sz w:val="28"/>
          <w:szCs w:val="28"/>
        </w:rPr>
        <w:t>证书更换信息</w:t>
      </w:r>
      <w:r>
        <w:rPr>
          <w:rFonts w:ascii="仿宋_GB2312" w:eastAsia="仿宋_GB2312"/>
          <w:sz w:val="28"/>
          <w:szCs w:val="28"/>
        </w:rPr>
        <w:t>登记表》</w:t>
      </w:r>
      <w:r>
        <w:rPr>
          <w:rFonts w:ascii="仿宋_GB2312" w:eastAsia="仿宋_GB2312" w:hint="eastAsia"/>
          <w:sz w:val="28"/>
          <w:szCs w:val="28"/>
        </w:rPr>
        <w:t>详见</w:t>
      </w:r>
      <w:r>
        <w:rPr>
          <w:rFonts w:ascii="仿宋_GB2312" w:eastAsia="仿宋_GB2312"/>
          <w:sz w:val="28"/>
          <w:szCs w:val="28"/>
        </w:rPr>
        <w:t>本指引第</w:t>
      </w:r>
      <w:r>
        <w:rPr>
          <w:rFonts w:ascii="仿宋_GB2312" w:eastAsia="仿宋_GB2312" w:hint="eastAsia"/>
          <w:sz w:val="28"/>
          <w:szCs w:val="28"/>
        </w:rPr>
        <w:t>五部分</w:t>
      </w:r>
      <w:r>
        <w:rPr>
          <w:rFonts w:ascii="仿宋_GB2312" w:eastAsia="仿宋_GB2312"/>
          <w:sz w:val="28"/>
          <w:szCs w:val="28"/>
        </w:rPr>
        <w:t>。</w:t>
      </w:r>
    </w:p>
    <w:p w:rsidR="00423E43" w:rsidRDefault="008A06BF">
      <w:pPr>
        <w:spacing w:line="360" w:lineRule="auto"/>
        <w:ind w:firstLine="585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ascii="仿宋_GB2312" w:eastAsia="仿宋_GB2312" w:hint="eastAsia"/>
          <w:b/>
          <w:color w:val="FF0000"/>
          <w:sz w:val="28"/>
          <w:szCs w:val="28"/>
        </w:rPr>
        <w:t>银联配合更换</w:t>
      </w:r>
      <w:r>
        <w:rPr>
          <w:rFonts w:ascii="仿宋_GB2312" w:eastAsia="仿宋_GB2312"/>
          <w:b/>
          <w:color w:val="FF0000"/>
          <w:sz w:val="28"/>
          <w:szCs w:val="28"/>
        </w:rPr>
        <w:t>时间点：工作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时间</w:t>
      </w:r>
      <w:r>
        <w:rPr>
          <w:rFonts w:ascii="仿宋_GB2312" w:eastAsia="仿宋_GB2312"/>
          <w:b/>
          <w:color w:val="FF0000"/>
          <w:sz w:val="28"/>
          <w:szCs w:val="28"/>
        </w:rPr>
        <w:t>：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15:0</w:t>
      </w:r>
      <w:r>
        <w:rPr>
          <w:rFonts w:ascii="仿宋_GB2312" w:eastAsia="仿宋_GB2312"/>
          <w:b/>
          <w:color w:val="FF0000"/>
          <w:sz w:val="28"/>
          <w:szCs w:val="28"/>
        </w:rPr>
        <w:t>0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、16:00、17:00；非</w:t>
      </w:r>
      <w:r>
        <w:rPr>
          <w:rFonts w:ascii="仿宋_GB2312" w:eastAsia="仿宋_GB2312"/>
          <w:b/>
          <w:color w:val="FF0000"/>
          <w:sz w:val="28"/>
          <w:szCs w:val="28"/>
        </w:rPr>
        <w:lastRenderedPageBreak/>
        <w:t>工作时间：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23:30</w:t>
      </w:r>
    </w:p>
    <w:p w:rsidR="00423E43" w:rsidRDefault="008A06BF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4.5</w:t>
      </w:r>
      <w:r>
        <w:rPr>
          <w:rFonts w:ascii="仿宋_GB2312" w:eastAsia="仿宋_GB2312" w:hint="eastAsia"/>
          <w:b/>
          <w:sz w:val="28"/>
          <w:szCs w:val="28"/>
        </w:rPr>
        <w:t>交易观察</w:t>
      </w:r>
    </w:p>
    <w:p w:rsidR="00423E43" w:rsidRDefault="008A06BF">
      <w:pPr>
        <w:tabs>
          <w:tab w:val="left" w:pos="993"/>
        </w:tabs>
        <w:spacing w:line="360" w:lineRule="auto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bookmarkStart w:id="18" w:name="_Toc20410"/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由于证书更换后参数生效需数分钟，请至少做10分钟的交易观察，确认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是否能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正常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收到交易结果通知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，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交易状态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是否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正常。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若</w:t>
      </w:r>
      <w:r>
        <w:rPr>
          <w:rFonts w:ascii="仿宋_GB2312" w:eastAsia="仿宋_GB2312"/>
          <w:bCs/>
          <w:color w:val="000000" w:themeColor="text1"/>
          <w:sz w:val="28"/>
          <w:szCs w:val="28"/>
        </w:rPr>
        <w:t>有</w:t>
      </w:r>
      <w:r>
        <w:rPr>
          <w:rFonts w:ascii="仿宋_GB2312" w:eastAsia="仿宋_GB2312" w:hint="eastAsia"/>
          <w:bCs/>
          <w:color w:val="000000" w:themeColor="text1"/>
          <w:sz w:val="28"/>
          <w:szCs w:val="28"/>
        </w:rPr>
        <w:t>异常可联系银联回退至老证书。</w:t>
      </w:r>
    </w:p>
    <w:p w:rsidR="00423E43" w:rsidRDefault="008A06BF">
      <w:pPr>
        <w:pStyle w:val="1"/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</w:t>
      </w:r>
      <w:r>
        <w:rPr>
          <w:rFonts w:ascii="仿宋_GB2312" w:eastAsia="仿宋_GB2312"/>
          <w:sz w:val="28"/>
          <w:szCs w:val="28"/>
        </w:rPr>
        <w:t>FAQ</w:t>
      </w:r>
      <w:bookmarkEnd w:id="18"/>
    </w:p>
    <w:p w:rsidR="00423E43" w:rsidRDefault="008A06BF">
      <w:pPr>
        <w:widowControl/>
        <w:spacing w:line="360" w:lineRule="auto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银联全渠道、二维码</w:t>
      </w:r>
      <w:r>
        <w:rPr>
          <w:rFonts w:ascii="仿宋_GB2312" w:eastAsia="仿宋_GB2312" w:hint="eastAsia"/>
          <w:sz w:val="28"/>
          <w:szCs w:val="28"/>
        </w:rPr>
        <w:t>应答签名</w:t>
      </w:r>
      <w:r>
        <w:rPr>
          <w:rFonts w:ascii="仿宋_GB2312" w:eastAsia="仿宋_GB2312" w:hAnsi="仿宋" w:hint="eastAsia"/>
          <w:sz w:val="28"/>
          <w:szCs w:val="28"/>
        </w:rPr>
        <w:t>证书更换常见问题见以下附件</w:t>
      </w:r>
    </w:p>
    <w:bookmarkStart w:id="19" w:name="_MON_1658669914"/>
    <w:bookmarkEnd w:id="19"/>
    <w:p w:rsidR="00867A51" w:rsidRDefault="003B395A">
      <w:pPr>
        <w:widowControl/>
        <w:spacing w:line="360" w:lineRule="auto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object w:dxaOrig="1551" w:dyaOrig="1064">
          <v:shape id="_x0000_i1025" type="#_x0000_t75" style="width:77.25pt;height:53.25pt" o:ole="">
            <v:imagedata r:id="rId27" o:title=""/>
          </v:shape>
          <o:OLEObject Type="Embed" ProgID="Word.Document.12" ShapeID="_x0000_i1025" DrawAspect="Icon" ObjectID="_1659268646" r:id="rId28">
            <o:FieldCodes>\s</o:FieldCodes>
          </o:OLEObject>
        </w:object>
      </w:r>
    </w:p>
    <w:p w:rsidR="00423E43" w:rsidRDefault="008A06BF">
      <w:pPr>
        <w:pStyle w:val="1"/>
        <w:spacing w:line="360" w:lineRule="auto"/>
        <w:jc w:val="left"/>
        <w:rPr>
          <w:rFonts w:ascii="仿宋_GB2312" w:eastAsia="仿宋_GB2312"/>
          <w:sz w:val="28"/>
          <w:szCs w:val="28"/>
        </w:rPr>
      </w:pPr>
      <w:bookmarkStart w:id="20" w:name="_Toc11715"/>
      <w:r>
        <w:rPr>
          <w:rFonts w:ascii="仿宋_GB2312" w:eastAsia="仿宋_GB2312" w:hint="eastAsia"/>
          <w:sz w:val="28"/>
          <w:szCs w:val="28"/>
        </w:rPr>
        <w:t>四、联系电话</w:t>
      </w:r>
      <w:bookmarkEnd w:id="20"/>
    </w:p>
    <w:p w:rsidR="00423E43" w:rsidRDefault="008A06BF">
      <w:pPr>
        <w:tabs>
          <w:tab w:val="left" w:pos="993"/>
        </w:tabs>
        <w:spacing w:line="360" w:lineRule="auto"/>
        <w:ind w:firstLineChars="200" w:firstLine="560"/>
        <w:rPr>
          <w:rFonts w:ascii="仿宋_GB2312" w:eastAsia="仿宋_GB2312"/>
          <w:sz w:val="28"/>
          <w:szCs w:val="28"/>
          <w:shd w:val="clear" w:color="auto" w:fill="FFFFFF" w:themeFill="background1"/>
        </w:rPr>
      </w:pPr>
      <w:r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银联客服中心：4007795516（</w:t>
      </w:r>
      <w:r w:rsidR="006B2A9B"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8:30-20:30</w:t>
      </w:r>
      <w:r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）</w:t>
      </w:r>
    </w:p>
    <w:p w:rsidR="00423E43" w:rsidRDefault="008A06BF">
      <w:pPr>
        <w:tabs>
          <w:tab w:val="left" w:pos="993"/>
        </w:tabs>
        <w:spacing w:line="360" w:lineRule="auto"/>
        <w:ind w:firstLineChars="200" w:firstLine="560"/>
        <w:rPr>
          <w:rFonts w:ascii="仿宋_GB2312" w:eastAsia="仿宋_GB2312"/>
          <w:sz w:val="28"/>
          <w:szCs w:val="28"/>
          <w:shd w:val="clear" w:color="auto" w:fill="FFFFFF" w:themeFill="background1"/>
        </w:rPr>
      </w:pPr>
      <w:r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银联信息中心：4008395516转</w:t>
      </w:r>
      <w:r>
        <w:rPr>
          <w:rFonts w:ascii="仿宋_GB2312" w:eastAsia="仿宋_GB2312"/>
          <w:sz w:val="28"/>
          <w:szCs w:val="28"/>
          <w:shd w:val="clear" w:color="auto" w:fill="FFFFFF" w:themeFill="background1"/>
        </w:rPr>
        <w:t>2</w:t>
      </w:r>
      <w:r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转</w:t>
      </w:r>
      <w:r>
        <w:rPr>
          <w:rFonts w:ascii="仿宋_GB2312" w:eastAsia="仿宋_GB2312"/>
          <w:sz w:val="28"/>
          <w:szCs w:val="28"/>
          <w:shd w:val="clear" w:color="auto" w:fill="FFFFFF" w:themeFill="background1"/>
        </w:rPr>
        <w:t>4</w:t>
      </w:r>
      <w:r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（5*8小时）</w:t>
      </w:r>
    </w:p>
    <w:p w:rsidR="00423E43" w:rsidRDefault="008A06BF">
      <w:pPr>
        <w:tabs>
          <w:tab w:val="left" w:pos="993"/>
        </w:tabs>
        <w:spacing w:line="360" w:lineRule="auto"/>
        <w:ind w:firstLineChars="200" w:firstLine="560"/>
        <w:rPr>
          <w:rFonts w:ascii="仿宋_GB2312" w:eastAsia="仿宋_GB2312"/>
          <w:sz w:val="28"/>
          <w:szCs w:val="28"/>
          <w:shd w:val="clear" w:color="auto" w:fill="FFFFFF" w:themeFill="background1"/>
        </w:rPr>
      </w:pPr>
      <w:r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 xml:space="preserve">              4008395516转2转9（非</w:t>
      </w:r>
      <w:r>
        <w:rPr>
          <w:rFonts w:ascii="仿宋_GB2312" w:eastAsia="仿宋_GB2312"/>
          <w:sz w:val="28"/>
          <w:szCs w:val="28"/>
          <w:shd w:val="clear" w:color="auto" w:fill="FFFFFF" w:themeFill="background1"/>
        </w:rPr>
        <w:t>工作时间</w:t>
      </w:r>
      <w:r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）</w:t>
      </w:r>
    </w:p>
    <w:p w:rsidR="00423E43" w:rsidRDefault="008A06BF">
      <w:pPr>
        <w:tabs>
          <w:tab w:val="left" w:pos="993"/>
        </w:tabs>
        <w:spacing w:line="360" w:lineRule="auto"/>
        <w:ind w:firstLineChars="200" w:firstLine="560"/>
        <w:rPr>
          <w:rFonts w:ascii="仿宋_GB2312" w:eastAsia="仿宋_GB2312"/>
          <w:sz w:val="28"/>
          <w:szCs w:val="28"/>
          <w:shd w:val="clear" w:color="auto" w:fill="FFFFFF" w:themeFill="background1"/>
        </w:rPr>
      </w:pPr>
      <w:r>
        <w:rPr>
          <w:rFonts w:ascii="仿宋_GB2312" w:eastAsia="仿宋_GB2312" w:hint="eastAsia"/>
          <w:sz w:val="28"/>
          <w:szCs w:val="28"/>
          <w:shd w:val="clear" w:color="auto" w:fill="FFFFFF" w:themeFill="background1"/>
        </w:rPr>
        <w:t>银联业务运营中心：021-20631955（5*8小时）</w:t>
      </w:r>
    </w:p>
    <w:p w:rsidR="00423E43" w:rsidRDefault="008A06BF">
      <w:pPr>
        <w:pStyle w:val="1"/>
        <w:spacing w:line="360" w:lineRule="auto"/>
        <w:jc w:val="left"/>
        <w:rPr>
          <w:rFonts w:ascii="仿宋_GB2312" w:eastAsia="仿宋_GB2312"/>
          <w:sz w:val="28"/>
          <w:szCs w:val="28"/>
        </w:rPr>
      </w:pPr>
      <w:bookmarkStart w:id="21" w:name="_Toc5674"/>
      <w:r>
        <w:rPr>
          <w:rFonts w:ascii="仿宋_GB2312" w:eastAsia="仿宋_GB2312" w:hint="eastAsia"/>
          <w:sz w:val="28"/>
          <w:szCs w:val="28"/>
        </w:rPr>
        <w:t>五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附件</w:t>
      </w:r>
      <w:bookmarkEnd w:id="21"/>
    </w:p>
    <w:bookmarkStart w:id="22" w:name="_MON_1659265343"/>
    <w:bookmarkEnd w:id="22"/>
    <w:p w:rsidR="00423E43" w:rsidRDefault="00A14B00">
      <w:pPr>
        <w:widowControl/>
        <w:spacing w:line="360" w:lineRule="auto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object w:dxaOrig="1440" w:dyaOrig="1305">
          <v:shape id="_x0000_i1026" type="#_x0000_t75" style="width:1in;height:65.25pt" o:ole="">
            <v:imagedata r:id="rId29" o:title=""/>
          </v:shape>
          <o:OLEObject Type="Embed" ProgID="Excel.Sheet.12" ShapeID="_x0000_i1026" DrawAspect="Icon" ObjectID="_1659268647" r:id="rId30"/>
        </w:object>
      </w:r>
    </w:p>
    <w:sectPr w:rsidR="00423E43">
      <w:pgSz w:w="11906" w:h="16838"/>
      <w:pgMar w:top="1440" w:right="1800" w:bottom="1440" w:left="212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AEF" w:rsidRDefault="00BF0AEF"/>
  </w:endnote>
  <w:endnote w:type="continuationSeparator" w:id="0">
    <w:p w:rsidR="00BF0AEF" w:rsidRDefault="00BF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AEF" w:rsidRDefault="00BF0AEF"/>
  </w:footnote>
  <w:footnote w:type="continuationSeparator" w:id="0">
    <w:p w:rsidR="00BF0AEF" w:rsidRDefault="00BF0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45406"/>
    <w:multiLevelType w:val="multilevel"/>
    <w:tmpl w:val="76945406"/>
    <w:lvl w:ilvl="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2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A0"/>
    <w:rsid w:val="000020B8"/>
    <w:rsid w:val="00002B77"/>
    <w:rsid w:val="0000382C"/>
    <w:rsid w:val="00004996"/>
    <w:rsid w:val="000066AB"/>
    <w:rsid w:val="00007AB7"/>
    <w:rsid w:val="000100E0"/>
    <w:rsid w:val="0001129F"/>
    <w:rsid w:val="000118D2"/>
    <w:rsid w:val="00013862"/>
    <w:rsid w:val="000142DF"/>
    <w:rsid w:val="000142EB"/>
    <w:rsid w:val="0001435D"/>
    <w:rsid w:val="00020F8F"/>
    <w:rsid w:val="00023441"/>
    <w:rsid w:val="00023D60"/>
    <w:rsid w:val="00024174"/>
    <w:rsid w:val="000246CE"/>
    <w:rsid w:val="00024E9C"/>
    <w:rsid w:val="0002567D"/>
    <w:rsid w:val="000276C6"/>
    <w:rsid w:val="0003053F"/>
    <w:rsid w:val="00031742"/>
    <w:rsid w:val="00031B1F"/>
    <w:rsid w:val="00032AA1"/>
    <w:rsid w:val="00035C97"/>
    <w:rsid w:val="0003649E"/>
    <w:rsid w:val="00040403"/>
    <w:rsid w:val="00040B39"/>
    <w:rsid w:val="00041020"/>
    <w:rsid w:val="000420D7"/>
    <w:rsid w:val="00044344"/>
    <w:rsid w:val="000444E1"/>
    <w:rsid w:val="0004462A"/>
    <w:rsid w:val="000457C9"/>
    <w:rsid w:val="000478D7"/>
    <w:rsid w:val="000478E7"/>
    <w:rsid w:val="0005074C"/>
    <w:rsid w:val="000533C2"/>
    <w:rsid w:val="000539BA"/>
    <w:rsid w:val="000539E2"/>
    <w:rsid w:val="00054FC7"/>
    <w:rsid w:val="00056BA4"/>
    <w:rsid w:val="0005721F"/>
    <w:rsid w:val="000576E2"/>
    <w:rsid w:val="00057E65"/>
    <w:rsid w:val="00062D30"/>
    <w:rsid w:val="00063FC3"/>
    <w:rsid w:val="00065AF0"/>
    <w:rsid w:val="00065DB4"/>
    <w:rsid w:val="0006600B"/>
    <w:rsid w:val="0006606E"/>
    <w:rsid w:val="00067127"/>
    <w:rsid w:val="00070645"/>
    <w:rsid w:val="0007169A"/>
    <w:rsid w:val="00075B08"/>
    <w:rsid w:val="000779CA"/>
    <w:rsid w:val="0008253B"/>
    <w:rsid w:val="00082A4E"/>
    <w:rsid w:val="0008381F"/>
    <w:rsid w:val="00087B52"/>
    <w:rsid w:val="00090302"/>
    <w:rsid w:val="00094171"/>
    <w:rsid w:val="000951BD"/>
    <w:rsid w:val="00095986"/>
    <w:rsid w:val="00097893"/>
    <w:rsid w:val="000A14DA"/>
    <w:rsid w:val="000A7537"/>
    <w:rsid w:val="000B18D6"/>
    <w:rsid w:val="000B2913"/>
    <w:rsid w:val="000B3905"/>
    <w:rsid w:val="000B441E"/>
    <w:rsid w:val="000B4891"/>
    <w:rsid w:val="000B4F6C"/>
    <w:rsid w:val="000B7BBD"/>
    <w:rsid w:val="000C071D"/>
    <w:rsid w:val="000C1174"/>
    <w:rsid w:val="000C2741"/>
    <w:rsid w:val="000C5A3B"/>
    <w:rsid w:val="000D06A9"/>
    <w:rsid w:val="000D06AE"/>
    <w:rsid w:val="000D15B5"/>
    <w:rsid w:val="000D17D5"/>
    <w:rsid w:val="000D4249"/>
    <w:rsid w:val="000D6101"/>
    <w:rsid w:val="000D799B"/>
    <w:rsid w:val="000E0B63"/>
    <w:rsid w:val="000E354D"/>
    <w:rsid w:val="000E3831"/>
    <w:rsid w:val="000E47B6"/>
    <w:rsid w:val="000E5398"/>
    <w:rsid w:val="000E6E86"/>
    <w:rsid w:val="000F0BFA"/>
    <w:rsid w:val="000F0DB9"/>
    <w:rsid w:val="000F1394"/>
    <w:rsid w:val="000F408A"/>
    <w:rsid w:val="00104BBA"/>
    <w:rsid w:val="00105C3F"/>
    <w:rsid w:val="00106951"/>
    <w:rsid w:val="00106D2E"/>
    <w:rsid w:val="0010734B"/>
    <w:rsid w:val="00112E74"/>
    <w:rsid w:val="0011318C"/>
    <w:rsid w:val="001158FA"/>
    <w:rsid w:val="00115ECB"/>
    <w:rsid w:val="0011613F"/>
    <w:rsid w:val="0012162C"/>
    <w:rsid w:val="00121BFB"/>
    <w:rsid w:val="00122568"/>
    <w:rsid w:val="0012569E"/>
    <w:rsid w:val="00127044"/>
    <w:rsid w:val="0012762D"/>
    <w:rsid w:val="00127AFE"/>
    <w:rsid w:val="001306A6"/>
    <w:rsid w:val="00130C91"/>
    <w:rsid w:val="00132116"/>
    <w:rsid w:val="00134911"/>
    <w:rsid w:val="001355E4"/>
    <w:rsid w:val="00141B81"/>
    <w:rsid w:val="00142392"/>
    <w:rsid w:val="00145C8A"/>
    <w:rsid w:val="00145FCD"/>
    <w:rsid w:val="00146383"/>
    <w:rsid w:val="00150550"/>
    <w:rsid w:val="001522A0"/>
    <w:rsid w:val="00153D6E"/>
    <w:rsid w:val="001553C8"/>
    <w:rsid w:val="00160F4F"/>
    <w:rsid w:val="00161EB4"/>
    <w:rsid w:val="001630ED"/>
    <w:rsid w:val="00164342"/>
    <w:rsid w:val="00165AC1"/>
    <w:rsid w:val="00167020"/>
    <w:rsid w:val="001706D9"/>
    <w:rsid w:val="001713D3"/>
    <w:rsid w:val="00175E5D"/>
    <w:rsid w:val="0017797E"/>
    <w:rsid w:val="001819A5"/>
    <w:rsid w:val="001831E7"/>
    <w:rsid w:val="00183571"/>
    <w:rsid w:val="0018673B"/>
    <w:rsid w:val="00186EF9"/>
    <w:rsid w:val="00187427"/>
    <w:rsid w:val="00187439"/>
    <w:rsid w:val="00187C65"/>
    <w:rsid w:val="00191B31"/>
    <w:rsid w:val="00192176"/>
    <w:rsid w:val="00194960"/>
    <w:rsid w:val="00195020"/>
    <w:rsid w:val="001A39C8"/>
    <w:rsid w:val="001A53D2"/>
    <w:rsid w:val="001A79B0"/>
    <w:rsid w:val="001A7F6B"/>
    <w:rsid w:val="001B2DB7"/>
    <w:rsid w:val="001B5DC4"/>
    <w:rsid w:val="001B66F4"/>
    <w:rsid w:val="001C0DFE"/>
    <w:rsid w:val="001C2806"/>
    <w:rsid w:val="001C2BC3"/>
    <w:rsid w:val="001C5DA8"/>
    <w:rsid w:val="001D470A"/>
    <w:rsid w:val="001E248C"/>
    <w:rsid w:val="001E2B37"/>
    <w:rsid w:val="001E4071"/>
    <w:rsid w:val="001E4653"/>
    <w:rsid w:val="001E5C12"/>
    <w:rsid w:val="001F10E7"/>
    <w:rsid w:val="001F2660"/>
    <w:rsid w:val="001F3762"/>
    <w:rsid w:val="001F5A17"/>
    <w:rsid w:val="00200C5E"/>
    <w:rsid w:val="00202450"/>
    <w:rsid w:val="002040AF"/>
    <w:rsid w:val="00205225"/>
    <w:rsid w:val="002057E3"/>
    <w:rsid w:val="00205CF7"/>
    <w:rsid w:val="00207852"/>
    <w:rsid w:val="00207B19"/>
    <w:rsid w:val="00213EDE"/>
    <w:rsid w:val="00214771"/>
    <w:rsid w:val="00214AE1"/>
    <w:rsid w:val="00214C81"/>
    <w:rsid w:val="00215D4C"/>
    <w:rsid w:val="002160C2"/>
    <w:rsid w:val="002205C6"/>
    <w:rsid w:val="00220B89"/>
    <w:rsid w:val="00220C45"/>
    <w:rsid w:val="002216C7"/>
    <w:rsid w:val="00221DF2"/>
    <w:rsid w:val="00222139"/>
    <w:rsid w:val="002233FB"/>
    <w:rsid w:val="00223DF6"/>
    <w:rsid w:val="00224F78"/>
    <w:rsid w:val="002253F6"/>
    <w:rsid w:val="0023086B"/>
    <w:rsid w:val="00230916"/>
    <w:rsid w:val="002313D6"/>
    <w:rsid w:val="00231BBD"/>
    <w:rsid w:val="0023343F"/>
    <w:rsid w:val="00233833"/>
    <w:rsid w:val="00234F4E"/>
    <w:rsid w:val="00236627"/>
    <w:rsid w:val="00237598"/>
    <w:rsid w:val="00243C04"/>
    <w:rsid w:val="00245CC5"/>
    <w:rsid w:val="00251C1B"/>
    <w:rsid w:val="00252AEE"/>
    <w:rsid w:val="00253892"/>
    <w:rsid w:val="002542EE"/>
    <w:rsid w:val="00256674"/>
    <w:rsid w:val="00256963"/>
    <w:rsid w:val="00257AB6"/>
    <w:rsid w:val="00260283"/>
    <w:rsid w:val="00260A14"/>
    <w:rsid w:val="00261436"/>
    <w:rsid w:val="00261FF5"/>
    <w:rsid w:val="0026473D"/>
    <w:rsid w:val="00266FE1"/>
    <w:rsid w:val="002701B6"/>
    <w:rsid w:val="00274A01"/>
    <w:rsid w:val="00275026"/>
    <w:rsid w:val="00275875"/>
    <w:rsid w:val="00277574"/>
    <w:rsid w:val="0028111A"/>
    <w:rsid w:val="002812C5"/>
    <w:rsid w:val="002818D4"/>
    <w:rsid w:val="002820E1"/>
    <w:rsid w:val="002824A3"/>
    <w:rsid w:val="00285BDC"/>
    <w:rsid w:val="002867BC"/>
    <w:rsid w:val="00286A3C"/>
    <w:rsid w:val="002901E4"/>
    <w:rsid w:val="002928FA"/>
    <w:rsid w:val="00297B7E"/>
    <w:rsid w:val="002A056C"/>
    <w:rsid w:val="002A09B9"/>
    <w:rsid w:val="002A1130"/>
    <w:rsid w:val="002A196F"/>
    <w:rsid w:val="002A27AC"/>
    <w:rsid w:val="002A2B1C"/>
    <w:rsid w:val="002A2B52"/>
    <w:rsid w:val="002A3218"/>
    <w:rsid w:val="002A3FD4"/>
    <w:rsid w:val="002A5407"/>
    <w:rsid w:val="002A6C34"/>
    <w:rsid w:val="002B0337"/>
    <w:rsid w:val="002B0635"/>
    <w:rsid w:val="002B148F"/>
    <w:rsid w:val="002B2038"/>
    <w:rsid w:val="002B37C7"/>
    <w:rsid w:val="002B482C"/>
    <w:rsid w:val="002B4DB9"/>
    <w:rsid w:val="002B5746"/>
    <w:rsid w:val="002C34AF"/>
    <w:rsid w:val="002C3B41"/>
    <w:rsid w:val="002C4D8E"/>
    <w:rsid w:val="002C687F"/>
    <w:rsid w:val="002C7438"/>
    <w:rsid w:val="002D06FD"/>
    <w:rsid w:val="002D0F51"/>
    <w:rsid w:val="002D1C22"/>
    <w:rsid w:val="002D3AD5"/>
    <w:rsid w:val="002D58DB"/>
    <w:rsid w:val="002D7F32"/>
    <w:rsid w:val="002E317A"/>
    <w:rsid w:val="002E37EE"/>
    <w:rsid w:val="002E3EC4"/>
    <w:rsid w:val="002E5B98"/>
    <w:rsid w:val="002E5D50"/>
    <w:rsid w:val="002E66C7"/>
    <w:rsid w:val="002F1CB6"/>
    <w:rsid w:val="002F3BE7"/>
    <w:rsid w:val="002F6CB7"/>
    <w:rsid w:val="002F7A7C"/>
    <w:rsid w:val="00300CC7"/>
    <w:rsid w:val="00302935"/>
    <w:rsid w:val="00304580"/>
    <w:rsid w:val="003049F3"/>
    <w:rsid w:val="003050D4"/>
    <w:rsid w:val="00305370"/>
    <w:rsid w:val="0030655D"/>
    <w:rsid w:val="00311667"/>
    <w:rsid w:val="00314D67"/>
    <w:rsid w:val="0031664D"/>
    <w:rsid w:val="00317BC9"/>
    <w:rsid w:val="00317F34"/>
    <w:rsid w:val="00322D8B"/>
    <w:rsid w:val="00322FBA"/>
    <w:rsid w:val="00323E9E"/>
    <w:rsid w:val="00324E08"/>
    <w:rsid w:val="003255DC"/>
    <w:rsid w:val="00326983"/>
    <w:rsid w:val="0032703C"/>
    <w:rsid w:val="00330A8D"/>
    <w:rsid w:val="0033105B"/>
    <w:rsid w:val="00332287"/>
    <w:rsid w:val="00332E9A"/>
    <w:rsid w:val="00334B5C"/>
    <w:rsid w:val="0033711A"/>
    <w:rsid w:val="00340CA2"/>
    <w:rsid w:val="003412DF"/>
    <w:rsid w:val="00342DF5"/>
    <w:rsid w:val="00342F76"/>
    <w:rsid w:val="0034578E"/>
    <w:rsid w:val="00351E6E"/>
    <w:rsid w:val="0035451D"/>
    <w:rsid w:val="003564DC"/>
    <w:rsid w:val="003570BD"/>
    <w:rsid w:val="00357631"/>
    <w:rsid w:val="0035782E"/>
    <w:rsid w:val="00362988"/>
    <w:rsid w:val="00364644"/>
    <w:rsid w:val="00364A9F"/>
    <w:rsid w:val="00365DCE"/>
    <w:rsid w:val="003671F1"/>
    <w:rsid w:val="003672C1"/>
    <w:rsid w:val="003673C9"/>
    <w:rsid w:val="00367BDF"/>
    <w:rsid w:val="0037093B"/>
    <w:rsid w:val="00370DD2"/>
    <w:rsid w:val="00370E39"/>
    <w:rsid w:val="00371308"/>
    <w:rsid w:val="0037459A"/>
    <w:rsid w:val="00375BB2"/>
    <w:rsid w:val="00375F54"/>
    <w:rsid w:val="0037676C"/>
    <w:rsid w:val="00380A8B"/>
    <w:rsid w:val="0038527E"/>
    <w:rsid w:val="0038530C"/>
    <w:rsid w:val="00385B6C"/>
    <w:rsid w:val="003862AE"/>
    <w:rsid w:val="0038765D"/>
    <w:rsid w:val="00390183"/>
    <w:rsid w:val="00390259"/>
    <w:rsid w:val="00392AF6"/>
    <w:rsid w:val="00392BC8"/>
    <w:rsid w:val="00392DB2"/>
    <w:rsid w:val="00393735"/>
    <w:rsid w:val="00395B60"/>
    <w:rsid w:val="003970EC"/>
    <w:rsid w:val="003A318E"/>
    <w:rsid w:val="003A3209"/>
    <w:rsid w:val="003A3697"/>
    <w:rsid w:val="003A3DA7"/>
    <w:rsid w:val="003A4F59"/>
    <w:rsid w:val="003A6537"/>
    <w:rsid w:val="003B32DF"/>
    <w:rsid w:val="003B395A"/>
    <w:rsid w:val="003B6353"/>
    <w:rsid w:val="003B77A9"/>
    <w:rsid w:val="003C1948"/>
    <w:rsid w:val="003C1DCF"/>
    <w:rsid w:val="003C2671"/>
    <w:rsid w:val="003C3678"/>
    <w:rsid w:val="003C554F"/>
    <w:rsid w:val="003C6995"/>
    <w:rsid w:val="003D02EE"/>
    <w:rsid w:val="003D05BC"/>
    <w:rsid w:val="003D1306"/>
    <w:rsid w:val="003D18B1"/>
    <w:rsid w:val="003D221B"/>
    <w:rsid w:val="003D4680"/>
    <w:rsid w:val="003D5333"/>
    <w:rsid w:val="003D637F"/>
    <w:rsid w:val="003D6848"/>
    <w:rsid w:val="003D6D50"/>
    <w:rsid w:val="003E0323"/>
    <w:rsid w:val="003E3945"/>
    <w:rsid w:val="003E3ACE"/>
    <w:rsid w:val="003E4534"/>
    <w:rsid w:val="003E52C6"/>
    <w:rsid w:val="003E7CB5"/>
    <w:rsid w:val="003F0A49"/>
    <w:rsid w:val="003F13E4"/>
    <w:rsid w:val="003F1FE1"/>
    <w:rsid w:val="003F32DA"/>
    <w:rsid w:val="003F5025"/>
    <w:rsid w:val="003F63D3"/>
    <w:rsid w:val="003F64BB"/>
    <w:rsid w:val="003F66A1"/>
    <w:rsid w:val="004000AE"/>
    <w:rsid w:val="00406BDF"/>
    <w:rsid w:val="00407268"/>
    <w:rsid w:val="00411CAA"/>
    <w:rsid w:val="00412F08"/>
    <w:rsid w:val="00413DA9"/>
    <w:rsid w:val="00414931"/>
    <w:rsid w:val="00414B43"/>
    <w:rsid w:val="00415C2C"/>
    <w:rsid w:val="0041624E"/>
    <w:rsid w:val="00417736"/>
    <w:rsid w:val="004207CB"/>
    <w:rsid w:val="00420E67"/>
    <w:rsid w:val="00421D9B"/>
    <w:rsid w:val="004226CB"/>
    <w:rsid w:val="00422EEA"/>
    <w:rsid w:val="00423E43"/>
    <w:rsid w:val="004326F3"/>
    <w:rsid w:val="00432F31"/>
    <w:rsid w:val="00434A2C"/>
    <w:rsid w:val="00435460"/>
    <w:rsid w:val="004356BE"/>
    <w:rsid w:val="00437DD2"/>
    <w:rsid w:val="004414F8"/>
    <w:rsid w:val="00444EF2"/>
    <w:rsid w:val="00446D64"/>
    <w:rsid w:val="00447F4C"/>
    <w:rsid w:val="00451F55"/>
    <w:rsid w:val="0045367F"/>
    <w:rsid w:val="00453961"/>
    <w:rsid w:val="00454B04"/>
    <w:rsid w:val="004567BC"/>
    <w:rsid w:val="00456F04"/>
    <w:rsid w:val="00457025"/>
    <w:rsid w:val="00460634"/>
    <w:rsid w:val="0046198E"/>
    <w:rsid w:val="00462B0A"/>
    <w:rsid w:val="0046315D"/>
    <w:rsid w:val="00463814"/>
    <w:rsid w:val="004660BE"/>
    <w:rsid w:val="00466EDA"/>
    <w:rsid w:val="00470929"/>
    <w:rsid w:val="004710CF"/>
    <w:rsid w:val="00473B51"/>
    <w:rsid w:val="004758D0"/>
    <w:rsid w:val="0048044B"/>
    <w:rsid w:val="004805C1"/>
    <w:rsid w:val="00481100"/>
    <w:rsid w:val="00483FFE"/>
    <w:rsid w:val="00486BE1"/>
    <w:rsid w:val="00487EB5"/>
    <w:rsid w:val="00491449"/>
    <w:rsid w:val="0049194E"/>
    <w:rsid w:val="0049321B"/>
    <w:rsid w:val="0049660B"/>
    <w:rsid w:val="004A0167"/>
    <w:rsid w:val="004A10A6"/>
    <w:rsid w:val="004A1889"/>
    <w:rsid w:val="004A1E55"/>
    <w:rsid w:val="004A3B60"/>
    <w:rsid w:val="004A4FD8"/>
    <w:rsid w:val="004A583C"/>
    <w:rsid w:val="004A5CE9"/>
    <w:rsid w:val="004A6778"/>
    <w:rsid w:val="004A78E9"/>
    <w:rsid w:val="004A7A54"/>
    <w:rsid w:val="004A7DD3"/>
    <w:rsid w:val="004B2357"/>
    <w:rsid w:val="004B53D8"/>
    <w:rsid w:val="004B5787"/>
    <w:rsid w:val="004B5CCC"/>
    <w:rsid w:val="004B6037"/>
    <w:rsid w:val="004B6BCF"/>
    <w:rsid w:val="004C301B"/>
    <w:rsid w:val="004C36A1"/>
    <w:rsid w:val="004C3B46"/>
    <w:rsid w:val="004D1966"/>
    <w:rsid w:val="004D4238"/>
    <w:rsid w:val="004D6EB8"/>
    <w:rsid w:val="004E2F29"/>
    <w:rsid w:val="004E4BD5"/>
    <w:rsid w:val="004E686F"/>
    <w:rsid w:val="004E745E"/>
    <w:rsid w:val="004E7886"/>
    <w:rsid w:val="004F0CB7"/>
    <w:rsid w:val="004F136D"/>
    <w:rsid w:val="004F2162"/>
    <w:rsid w:val="004F33F5"/>
    <w:rsid w:val="004F3589"/>
    <w:rsid w:val="004F46ED"/>
    <w:rsid w:val="004F6871"/>
    <w:rsid w:val="004F6FF4"/>
    <w:rsid w:val="004F7BD4"/>
    <w:rsid w:val="0050045C"/>
    <w:rsid w:val="00500503"/>
    <w:rsid w:val="00500670"/>
    <w:rsid w:val="00501C62"/>
    <w:rsid w:val="00504E43"/>
    <w:rsid w:val="00505518"/>
    <w:rsid w:val="0050680A"/>
    <w:rsid w:val="005078EA"/>
    <w:rsid w:val="0051042E"/>
    <w:rsid w:val="005142C5"/>
    <w:rsid w:val="00517FEF"/>
    <w:rsid w:val="00520244"/>
    <w:rsid w:val="00520742"/>
    <w:rsid w:val="00521A48"/>
    <w:rsid w:val="00523163"/>
    <w:rsid w:val="005232F2"/>
    <w:rsid w:val="00527251"/>
    <w:rsid w:val="005273AE"/>
    <w:rsid w:val="00527B84"/>
    <w:rsid w:val="00531EBA"/>
    <w:rsid w:val="005321E4"/>
    <w:rsid w:val="00533826"/>
    <w:rsid w:val="00534E41"/>
    <w:rsid w:val="00534F20"/>
    <w:rsid w:val="00535A46"/>
    <w:rsid w:val="00535B4F"/>
    <w:rsid w:val="0054023D"/>
    <w:rsid w:val="005441A6"/>
    <w:rsid w:val="005448C1"/>
    <w:rsid w:val="00546117"/>
    <w:rsid w:val="00546420"/>
    <w:rsid w:val="00546FB1"/>
    <w:rsid w:val="0054761E"/>
    <w:rsid w:val="00547928"/>
    <w:rsid w:val="005479BC"/>
    <w:rsid w:val="0055026D"/>
    <w:rsid w:val="0055167A"/>
    <w:rsid w:val="00553611"/>
    <w:rsid w:val="005576BE"/>
    <w:rsid w:val="005609C7"/>
    <w:rsid w:val="00562020"/>
    <w:rsid w:val="00563F36"/>
    <w:rsid w:val="005651F9"/>
    <w:rsid w:val="0056540B"/>
    <w:rsid w:val="005661E4"/>
    <w:rsid w:val="005703D3"/>
    <w:rsid w:val="0057293F"/>
    <w:rsid w:val="0057677F"/>
    <w:rsid w:val="00582A67"/>
    <w:rsid w:val="00584871"/>
    <w:rsid w:val="00586573"/>
    <w:rsid w:val="00586AC2"/>
    <w:rsid w:val="00590842"/>
    <w:rsid w:val="0059181D"/>
    <w:rsid w:val="0059412E"/>
    <w:rsid w:val="00597DDF"/>
    <w:rsid w:val="005A1ABD"/>
    <w:rsid w:val="005A2979"/>
    <w:rsid w:val="005A6FC6"/>
    <w:rsid w:val="005A7A64"/>
    <w:rsid w:val="005A7C1F"/>
    <w:rsid w:val="005B1A5D"/>
    <w:rsid w:val="005B2AB8"/>
    <w:rsid w:val="005B3899"/>
    <w:rsid w:val="005B3A28"/>
    <w:rsid w:val="005B3EDA"/>
    <w:rsid w:val="005B4A7A"/>
    <w:rsid w:val="005B4B5A"/>
    <w:rsid w:val="005B6CAE"/>
    <w:rsid w:val="005B789A"/>
    <w:rsid w:val="005B7F11"/>
    <w:rsid w:val="005C0C31"/>
    <w:rsid w:val="005C1D74"/>
    <w:rsid w:val="005C4DDB"/>
    <w:rsid w:val="005C7532"/>
    <w:rsid w:val="005D39B3"/>
    <w:rsid w:val="005D491F"/>
    <w:rsid w:val="005D56D5"/>
    <w:rsid w:val="005D61E7"/>
    <w:rsid w:val="005D7C09"/>
    <w:rsid w:val="005D7CCE"/>
    <w:rsid w:val="005E20D8"/>
    <w:rsid w:val="005E22C9"/>
    <w:rsid w:val="005E239D"/>
    <w:rsid w:val="005E3C83"/>
    <w:rsid w:val="005E4EDA"/>
    <w:rsid w:val="005F18CC"/>
    <w:rsid w:val="005F2513"/>
    <w:rsid w:val="005F3E2D"/>
    <w:rsid w:val="005F5784"/>
    <w:rsid w:val="005F6626"/>
    <w:rsid w:val="00601331"/>
    <w:rsid w:val="00603BA7"/>
    <w:rsid w:val="006054B8"/>
    <w:rsid w:val="006057C0"/>
    <w:rsid w:val="00605A18"/>
    <w:rsid w:val="00605AFD"/>
    <w:rsid w:val="0061091A"/>
    <w:rsid w:val="0061596F"/>
    <w:rsid w:val="0062169F"/>
    <w:rsid w:val="0062211E"/>
    <w:rsid w:val="0062244A"/>
    <w:rsid w:val="006232A9"/>
    <w:rsid w:val="006246C1"/>
    <w:rsid w:val="006250C6"/>
    <w:rsid w:val="006253D6"/>
    <w:rsid w:val="006254E5"/>
    <w:rsid w:val="00625B73"/>
    <w:rsid w:val="00626E69"/>
    <w:rsid w:val="00630157"/>
    <w:rsid w:val="006320B0"/>
    <w:rsid w:val="00632CD2"/>
    <w:rsid w:val="00632FC3"/>
    <w:rsid w:val="00634293"/>
    <w:rsid w:val="00642132"/>
    <w:rsid w:val="00643036"/>
    <w:rsid w:val="006468C0"/>
    <w:rsid w:val="00647E27"/>
    <w:rsid w:val="00653952"/>
    <w:rsid w:val="00656DE6"/>
    <w:rsid w:val="00663D7C"/>
    <w:rsid w:val="0066695B"/>
    <w:rsid w:val="00666B05"/>
    <w:rsid w:val="006705B0"/>
    <w:rsid w:val="00672106"/>
    <w:rsid w:val="00675126"/>
    <w:rsid w:val="00680129"/>
    <w:rsid w:val="00681EDE"/>
    <w:rsid w:val="006823F4"/>
    <w:rsid w:val="00683732"/>
    <w:rsid w:val="006837CC"/>
    <w:rsid w:val="0068522F"/>
    <w:rsid w:val="006863C0"/>
    <w:rsid w:val="00692A88"/>
    <w:rsid w:val="006938BF"/>
    <w:rsid w:val="0069460D"/>
    <w:rsid w:val="00694974"/>
    <w:rsid w:val="00694A9C"/>
    <w:rsid w:val="00694DA1"/>
    <w:rsid w:val="00695A83"/>
    <w:rsid w:val="00695F4F"/>
    <w:rsid w:val="006A26AE"/>
    <w:rsid w:val="006A27A0"/>
    <w:rsid w:val="006A33FC"/>
    <w:rsid w:val="006A5C11"/>
    <w:rsid w:val="006A64EB"/>
    <w:rsid w:val="006A7E62"/>
    <w:rsid w:val="006B0640"/>
    <w:rsid w:val="006B07FF"/>
    <w:rsid w:val="006B19A8"/>
    <w:rsid w:val="006B290E"/>
    <w:rsid w:val="006B2A9B"/>
    <w:rsid w:val="006B468B"/>
    <w:rsid w:val="006B7C76"/>
    <w:rsid w:val="006C18B0"/>
    <w:rsid w:val="006C18EF"/>
    <w:rsid w:val="006C217E"/>
    <w:rsid w:val="006C30E1"/>
    <w:rsid w:val="006C4B95"/>
    <w:rsid w:val="006C6362"/>
    <w:rsid w:val="006C6706"/>
    <w:rsid w:val="006C7253"/>
    <w:rsid w:val="006D0BAD"/>
    <w:rsid w:val="006D1404"/>
    <w:rsid w:val="006D21AB"/>
    <w:rsid w:val="006D45F1"/>
    <w:rsid w:val="006D475D"/>
    <w:rsid w:val="006D6162"/>
    <w:rsid w:val="006D6CB6"/>
    <w:rsid w:val="006E0837"/>
    <w:rsid w:val="006E168F"/>
    <w:rsid w:val="006E2CF4"/>
    <w:rsid w:val="006E5723"/>
    <w:rsid w:val="006F028D"/>
    <w:rsid w:val="006F0A7D"/>
    <w:rsid w:val="006F1514"/>
    <w:rsid w:val="006F2912"/>
    <w:rsid w:val="006F410F"/>
    <w:rsid w:val="006F4172"/>
    <w:rsid w:val="006F50D8"/>
    <w:rsid w:val="006F6341"/>
    <w:rsid w:val="006F69C4"/>
    <w:rsid w:val="006F6FFF"/>
    <w:rsid w:val="006F74DF"/>
    <w:rsid w:val="006F79DE"/>
    <w:rsid w:val="0070038C"/>
    <w:rsid w:val="00702C8B"/>
    <w:rsid w:val="0070321D"/>
    <w:rsid w:val="007038DF"/>
    <w:rsid w:val="007072C1"/>
    <w:rsid w:val="00707671"/>
    <w:rsid w:val="00710343"/>
    <w:rsid w:val="007109AF"/>
    <w:rsid w:val="00712825"/>
    <w:rsid w:val="00713C28"/>
    <w:rsid w:val="00714C12"/>
    <w:rsid w:val="00716648"/>
    <w:rsid w:val="00717655"/>
    <w:rsid w:val="00721119"/>
    <w:rsid w:val="007227E3"/>
    <w:rsid w:val="00722B33"/>
    <w:rsid w:val="007233DA"/>
    <w:rsid w:val="007239F8"/>
    <w:rsid w:val="007248BD"/>
    <w:rsid w:val="00724C42"/>
    <w:rsid w:val="007267C4"/>
    <w:rsid w:val="007270AD"/>
    <w:rsid w:val="007343D0"/>
    <w:rsid w:val="00735140"/>
    <w:rsid w:val="007372A3"/>
    <w:rsid w:val="00737D73"/>
    <w:rsid w:val="0074205E"/>
    <w:rsid w:val="007427E3"/>
    <w:rsid w:val="00742C81"/>
    <w:rsid w:val="0074444D"/>
    <w:rsid w:val="00744ED9"/>
    <w:rsid w:val="00747ABE"/>
    <w:rsid w:val="007528E8"/>
    <w:rsid w:val="00752D89"/>
    <w:rsid w:val="007530EA"/>
    <w:rsid w:val="00754EA4"/>
    <w:rsid w:val="00757CDB"/>
    <w:rsid w:val="00761F6D"/>
    <w:rsid w:val="007623A6"/>
    <w:rsid w:val="00764053"/>
    <w:rsid w:val="00766F8F"/>
    <w:rsid w:val="00770DD0"/>
    <w:rsid w:val="007711AB"/>
    <w:rsid w:val="00772D82"/>
    <w:rsid w:val="00773F7C"/>
    <w:rsid w:val="0077466D"/>
    <w:rsid w:val="00775803"/>
    <w:rsid w:val="00775AF4"/>
    <w:rsid w:val="007767AF"/>
    <w:rsid w:val="00776B85"/>
    <w:rsid w:val="00780668"/>
    <w:rsid w:val="007850AD"/>
    <w:rsid w:val="00786800"/>
    <w:rsid w:val="00787B99"/>
    <w:rsid w:val="00787EE1"/>
    <w:rsid w:val="00790040"/>
    <w:rsid w:val="007901F9"/>
    <w:rsid w:val="00790B7F"/>
    <w:rsid w:val="0079295B"/>
    <w:rsid w:val="00792C04"/>
    <w:rsid w:val="00792F46"/>
    <w:rsid w:val="007933AC"/>
    <w:rsid w:val="007947D6"/>
    <w:rsid w:val="00794E04"/>
    <w:rsid w:val="00795F8C"/>
    <w:rsid w:val="00795FD9"/>
    <w:rsid w:val="00796024"/>
    <w:rsid w:val="00796040"/>
    <w:rsid w:val="007A15C9"/>
    <w:rsid w:val="007A1844"/>
    <w:rsid w:val="007A3EDA"/>
    <w:rsid w:val="007A4CA2"/>
    <w:rsid w:val="007A52E3"/>
    <w:rsid w:val="007A6483"/>
    <w:rsid w:val="007A694A"/>
    <w:rsid w:val="007B0109"/>
    <w:rsid w:val="007B35E2"/>
    <w:rsid w:val="007B3846"/>
    <w:rsid w:val="007B4EE3"/>
    <w:rsid w:val="007B5218"/>
    <w:rsid w:val="007B52FE"/>
    <w:rsid w:val="007B5385"/>
    <w:rsid w:val="007B54F1"/>
    <w:rsid w:val="007B6DFE"/>
    <w:rsid w:val="007C01BA"/>
    <w:rsid w:val="007C0CB2"/>
    <w:rsid w:val="007C4654"/>
    <w:rsid w:val="007C72A3"/>
    <w:rsid w:val="007D0D19"/>
    <w:rsid w:val="007D10A0"/>
    <w:rsid w:val="007D3A49"/>
    <w:rsid w:val="007D5661"/>
    <w:rsid w:val="007D77A9"/>
    <w:rsid w:val="007E43C8"/>
    <w:rsid w:val="007F0C2E"/>
    <w:rsid w:val="007F0D77"/>
    <w:rsid w:val="007F27FE"/>
    <w:rsid w:val="007F55BC"/>
    <w:rsid w:val="0080256A"/>
    <w:rsid w:val="00804D5F"/>
    <w:rsid w:val="00812749"/>
    <w:rsid w:val="00813030"/>
    <w:rsid w:val="00816C99"/>
    <w:rsid w:val="0081733B"/>
    <w:rsid w:val="00820937"/>
    <w:rsid w:val="008214B7"/>
    <w:rsid w:val="00822A68"/>
    <w:rsid w:val="00825DC5"/>
    <w:rsid w:val="00830CD8"/>
    <w:rsid w:val="008318FC"/>
    <w:rsid w:val="008321CE"/>
    <w:rsid w:val="00832C59"/>
    <w:rsid w:val="00833214"/>
    <w:rsid w:val="008361B0"/>
    <w:rsid w:val="00837590"/>
    <w:rsid w:val="00843631"/>
    <w:rsid w:val="00847131"/>
    <w:rsid w:val="00847CDA"/>
    <w:rsid w:val="008519D2"/>
    <w:rsid w:val="00853D80"/>
    <w:rsid w:val="00857A4B"/>
    <w:rsid w:val="008610A3"/>
    <w:rsid w:val="008628AC"/>
    <w:rsid w:val="00867A51"/>
    <w:rsid w:val="008700F3"/>
    <w:rsid w:val="00870B68"/>
    <w:rsid w:val="008734AC"/>
    <w:rsid w:val="00877A37"/>
    <w:rsid w:val="00883282"/>
    <w:rsid w:val="00883A3E"/>
    <w:rsid w:val="00883D16"/>
    <w:rsid w:val="0088475B"/>
    <w:rsid w:val="00886EBA"/>
    <w:rsid w:val="00891974"/>
    <w:rsid w:val="008945A0"/>
    <w:rsid w:val="00894EC8"/>
    <w:rsid w:val="008951B5"/>
    <w:rsid w:val="00897490"/>
    <w:rsid w:val="008A06BF"/>
    <w:rsid w:val="008A1AE2"/>
    <w:rsid w:val="008A1AE3"/>
    <w:rsid w:val="008A1C4E"/>
    <w:rsid w:val="008A4FD7"/>
    <w:rsid w:val="008A755C"/>
    <w:rsid w:val="008B110D"/>
    <w:rsid w:val="008B15BF"/>
    <w:rsid w:val="008B15CC"/>
    <w:rsid w:val="008B1D6B"/>
    <w:rsid w:val="008B2FB0"/>
    <w:rsid w:val="008B36B5"/>
    <w:rsid w:val="008B3F91"/>
    <w:rsid w:val="008B563C"/>
    <w:rsid w:val="008B5A92"/>
    <w:rsid w:val="008C2089"/>
    <w:rsid w:val="008C491C"/>
    <w:rsid w:val="008C576C"/>
    <w:rsid w:val="008C6CF6"/>
    <w:rsid w:val="008D3531"/>
    <w:rsid w:val="008D35C7"/>
    <w:rsid w:val="008D3FC9"/>
    <w:rsid w:val="008D46BD"/>
    <w:rsid w:val="008D55F6"/>
    <w:rsid w:val="008E0BBA"/>
    <w:rsid w:val="008E0D72"/>
    <w:rsid w:val="008E0E14"/>
    <w:rsid w:val="008E12C2"/>
    <w:rsid w:val="008E4221"/>
    <w:rsid w:val="008E5B29"/>
    <w:rsid w:val="008E5E85"/>
    <w:rsid w:val="008E6250"/>
    <w:rsid w:val="008E6698"/>
    <w:rsid w:val="008F0C0C"/>
    <w:rsid w:val="008F2458"/>
    <w:rsid w:val="008F2502"/>
    <w:rsid w:val="008F2A27"/>
    <w:rsid w:val="008F398B"/>
    <w:rsid w:val="008F4C29"/>
    <w:rsid w:val="008F4D67"/>
    <w:rsid w:val="008F5911"/>
    <w:rsid w:val="008F6B56"/>
    <w:rsid w:val="008F6FF6"/>
    <w:rsid w:val="008F7506"/>
    <w:rsid w:val="008F7567"/>
    <w:rsid w:val="008F7770"/>
    <w:rsid w:val="0090176A"/>
    <w:rsid w:val="00905585"/>
    <w:rsid w:val="009122E6"/>
    <w:rsid w:val="0091274A"/>
    <w:rsid w:val="009142C3"/>
    <w:rsid w:val="009155A5"/>
    <w:rsid w:val="00915FF9"/>
    <w:rsid w:val="0091610B"/>
    <w:rsid w:val="0092088A"/>
    <w:rsid w:val="00920924"/>
    <w:rsid w:val="00926EFD"/>
    <w:rsid w:val="0092781C"/>
    <w:rsid w:val="0093137B"/>
    <w:rsid w:val="0093198B"/>
    <w:rsid w:val="009322BB"/>
    <w:rsid w:val="00932624"/>
    <w:rsid w:val="00932C06"/>
    <w:rsid w:val="009332FD"/>
    <w:rsid w:val="009335B6"/>
    <w:rsid w:val="0093400B"/>
    <w:rsid w:val="0093728B"/>
    <w:rsid w:val="00942441"/>
    <w:rsid w:val="009439A5"/>
    <w:rsid w:val="0094463D"/>
    <w:rsid w:val="00944C7B"/>
    <w:rsid w:val="00945826"/>
    <w:rsid w:val="00947A68"/>
    <w:rsid w:val="009507C3"/>
    <w:rsid w:val="00960386"/>
    <w:rsid w:val="00961A4A"/>
    <w:rsid w:val="00962715"/>
    <w:rsid w:val="00962F18"/>
    <w:rsid w:val="00963BFA"/>
    <w:rsid w:val="00964BAB"/>
    <w:rsid w:val="00972483"/>
    <w:rsid w:val="00972CD2"/>
    <w:rsid w:val="00976EBC"/>
    <w:rsid w:val="0097790A"/>
    <w:rsid w:val="00980D29"/>
    <w:rsid w:val="00980EBA"/>
    <w:rsid w:val="00981D42"/>
    <w:rsid w:val="00982C28"/>
    <w:rsid w:val="0098321C"/>
    <w:rsid w:val="00986D6C"/>
    <w:rsid w:val="00987021"/>
    <w:rsid w:val="00987FA2"/>
    <w:rsid w:val="00994B02"/>
    <w:rsid w:val="0099542D"/>
    <w:rsid w:val="00995F79"/>
    <w:rsid w:val="009961F7"/>
    <w:rsid w:val="0099746C"/>
    <w:rsid w:val="009A57A3"/>
    <w:rsid w:val="009A6469"/>
    <w:rsid w:val="009A73DE"/>
    <w:rsid w:val="009B34FF"/>
    <w:rsid w:val="009B6702"/>
    <w:rsid w:val="009B6811"/>
    <w:rsid w:val="009B789F"/>
    <w:rsid w:val="009C0690"/>
    <w:rsid w:val="009C15A0"/>
    <w:rsid w:val="009C1BE9"/>
    <w:rsid w:val="009C25EE"/>
    <w:rsid w:val="009C2B8B"/>
    <w:rsid w:val="009C3738"/>
    <w:rsid w:val="009C384E"/>
    <w:rsid w:val="009C38B4"/>
    <w:rsid w:val="009C39B3"/>
    <w:rsid w:val="009C45D5"/>
    <w:rsid w:val="009C6687"/>
    <w:rsid w:val="009C7271"/>
    <w:rsid w:val="009C72D8"/>
    <w:rsid w:val="009C7A6B"/>
    <w:rsid w:val="009C7CAF"/>
    <w:rsid w:val="009D03EC"/>
    <w:rsid w:val="009D069F"/>
    <w:rsid w:val="009D0C25"/>
    <w:rsid w:val="009D20B6"/>
    <w:rsid w:val="009D2BC2"/>
    <w:rsid w:val="009D33D9"/>
    <w:rsid w:val="009E0204"/>
    <w:rsid w:val="009E0589"/>
    <w:rsid w:val="009E0FEA"/>
    <w:rsid w:val="009E2B4F"/>
    <w:rsid w:val="009E31CC"/>
    <w:rsid w:val="009E43EC"/>
    <w:rsid w:val="009E5045"/>
    <w:rsid w:val="009E58E5"/>
    <w:rsid w:val="009E5F25"/>
    <w:rsid w:val="009E67A4"/>
    <w:rsid w:val="009E760E"/>
    <w:rsid w:val="009F0662"/>
    <w:rsid w:val="009F09A6"/>
    <w:rsid w:val="009F3245"/>
    <w:rsid w:val="009F3927"/>
    <w:rsid w:val="009F3F4C"/>
    <w:rsid w:val="009F48BE"/>
    <w:rsid w:val="009F6B25"/>
    <w:rsid w:val="00A00DBA"/>
    <w:rsid w:val="00A04A05"/>
    <w:rsid w:val="00A05ED2"/>
    <w:rsid w:val="00A06EDA"/>
    <w:rsid w:val="00A077B7"/>
    <w:rsid w:val="00A1041E"/>
    <w:rsid w:val="00A110B3"/>
    <w:rsid w:val="00A14B00"/>
    <w:rsid w:val="00A17CB7"/>
    <w:rsid w:val="00A20D34"/>
    <w:rsid w:val="00A22401"/>
    <w:rsid w:val="00A2293E"/>
    <w:rsid w:val="00A25517"/>
    <w:rsid w:val="00A2788D"/>
    <w:rsid w:val="00A31D80"/>
    <w:rsid w:val="00A32DBA"/>
    <w:rsid w:val="00A33908"/>
    <w:rsid w:val="00A340C3"/>
    <w:rsid w:val="00A3461E"/>
    <w:rsid w:val="00A40A4F"/>
    <w:rsid w:val="00A40B49"/>
    <w:rsid w:val="00A42EDB"/>
    <w:rsid w:val="00A44052"/>
    <w:rsid w:val="00A44EF3"/>
    <w:rsid w:val="00A454F7"/>
    <w:rsid w:val="00A50162"/>
    <w:rsid w:val="00A51866"/>
    <w:rsid w:val="00A53AD5"/>
    <w:rsid w:val="00A53E22"/>
    <w:rsid w:val="00A53FE3"/>
    <w:rsid w:val="00A55ED9"/>
    <w:rsid w:val="00A56034"/>
    <w:rsid w:val="00A56B4D"/>
    <w:rsid w:val="00A573A7"/>
    <w:rsid w:val="00A57C0C"/>
    <w:rsid w:val="00A61E9D"/>
    <w:rsid w:val="00A63733"/>
    <w:rsid w:val="00A63B4C"/>
    <w:rsid w:val="00A64A06"/>
    <w:rsid w:val="00A65B30"/>
    <w:rsid w:val="00A66B8C"/>
    <w:rsid w:val="00A7291B"/>
    <w:rsid w:val="00A734F0"/>
    <w:rsid w:val="00A757F3"/>
    <w:rsid w:val="00A80BFB"/>
    <w:rsid w:val="00A8259A"/>
    <w:rsid w:val="00A82E38"/>
    <w:rsid w:val="00A851E9"/>
    <w:rsid w:val="00A8532C"/>
    <w:rsid w:val="00A874AA"/>
    <w:rsid w:val="00A9051D"/>
    <w:rsid w:val="00A93C49"/>
    <w:rsid w:val="00A9633B"/>
    <w:rsid w:val="00A966DB"/>
    <w:rsid w:val="00A978E4"/>
    <w:rsid w:val="00A97F62"/>
    <w:rsid w:val="00AA14CF"/>
    <w:rsid w:val="00AA1B45"/>
    <w:rsid w:val="00AA20C7"/>
    <w:rsid w:val="00AA27F6"/>
    <w:rsid w:val="00AA299F"/>
    <w:rsid w:val="00AA4A7B"/>
    <w:rsid w:val="00AA4AA9"/>
    <w:rsid w:val="00AA4EF6"/>
    <w:rsid w:val="00AA5FBA"/>
    <w:rsid w:val="00AA7462"/>
    <w:rsid w:val="00AA78E8"/>
    <w:rsid w:val="00AA79D1"/>
    <w:rsid w:val="00AB071D"/>
    <w:rsid w:val="00AB214D"/>
    <w:rsid w:val="00AB2D01"/>
    <w:rsid w:val="00AB7200"/>
    <w:rsid w:val="00AC0329"/>
    <w:rsid w:val="00AC11DF"/>
    <w:rsid w:val="00AC1B03"/>
    <w:rsid w:val="00AC394F"/>
    <w:rsid w:val="00AC415A"/>
    <w:rsid w:val="00AD0E18"/>
    <w:rsid w:val="00AD22D4"/>
    <w:rsid w:val="00AD4F13"/>
    <w:rsid w:val="00AD540E"/>
    <w:rsid w:val="00AD6ECB"/>
    <w:rsid w:val="00AE0DE3"/>
    <w:rsid w:val="00AE2D29"/>
    <w:rsid w:val="00AE55F8"/>
    <w:rsid w:val="00AE6E69"/>
    <w:rsid w:val="00AF08F5"/>
    <w:rsid w:val="00AF16B4"/>
    <w:rsid w:val="00AF2E93"/>
    <w:rsid w:val="00AF423B"/>
    <w:rsid w:val="00AF466B"/>
    <w:rsid w:val="00B00E3C"/>
    <w:rsid w:val="00B01ED6"/>
    <w:rsid w:val="00B05A12"/>
    <w:rsid w:val="00B073E9"/>
    <w:rsid w:val="00B07D35"/>
    <w:rsid w:val="00B15AE0"/>
    <w:rsid w:val="00B15C96"/>
    <w:rsid w:val="00B16233"/>
    <w:rsid w:val="00B16C4B"/>
    <w:rsid w:val="00B17A3A"/>
    <w:rsid w:val="00B20CC6"/>
    <w:rsid w:val="00B30C56"/>
    <w:rsid w:val="00B30E8F"/>
    <w:rsid w:val="00B31483"/>
    <w:rsid w:val="00B329E1"/>
    <w:rsid w:val="00B33E05"/>
    <w:rsid w:val="00B34BFD"/>
    <w:rsid w:val="00B37250"/>
    <w:rsid w:val="00B406F9"/>
    <w:rsid w:val="00B40F7D"/>
    <w:rsid w:val="00B43C73"/>
    <w:rsid w:val="00B458F4"/>
    <w:rsid w:val="00B45A9D"/>
    <w:rsid w:val="00B47E90"/>
    <w:rsid w:val="00B50031"/>
    <w:rsid w:val="00B50EDF"/>
    <w:rsid w:val="00B511A5"/>
    <w:rsid w:val="00B5572C"/>
    <w:rsid w:val="00B55CD6"/>
    <w:rsid w:val="00B576E9"/>
    <w:rsid w:val="00B601D2"/>
    <w:rsid w:val="00B6094A"/>
    <w:rsid w:val="00B61556"/>
    <w:rsid w:val="00B61F98"/>
    <w:rsid w:val="00B6349F"/>
    <w:rsid w:val="00B63FE1"/>
    <w:rsid w:val="00B6593A"/>
    <w:rsid w:val="00B66081"/>
    <w:rsid w:val="00B669F9"/>
    <w:rsid w:val="00B66BFC"/>
    <w:rsid w:val="00B730D4"/>
    <w:rsid w:val="00B770FB"/>
    <w:rsid w:val="00B802D5"/>
    <w:rsid w:val="00B81BC0"/>
    <w:rsid w:val="00B826B4"/>
    <w:rsid w:val="00B86641"/>
    <w:rsid w:val="00B87C2D"/>
    <w:rsid w:val="00B93374"/>
    <w:rsid w:val="00B97A6A"/>
    <w:rsid w:val="00BA044C"/>
    <w:rsid w:val="00BA1771"/>
    <w:rsid w:val="00BA2CA1"/>
    <w:rsid w:val="00BA67CC"/>
    <w:rsid w:val="00BA7E2F"/>
    <w:rsid w:val="00BB2623"/>
    <w:rsid w:val="00BB3175"/>
    <w:rsid w:val="00BB34D1"/>
    <w:rsid w:val="00BB5473"/>
    <w:rsid w:val="00BB5F78"/>
    <w:rsid w:val="00BB6930"/>
    <w:rsid w:val="00BC0022"/>
    <w:rsid w:val="00BC0B5F"/>
    <w:rsid w:val="00BC37BF"/>
    <w:rsid w:val="00BC3A71"/>
    <w:rsid w:val="00BC4B9F"/>
    <w:rsid w:val="00BC5584"/>
    <w:rsid w:val="00BC595D"/>
    <w:rsid w:val="00BC6753"/>
    <w:rsid w:val="00BC68B9"/>
    <w:rsid w:val="00BD2267"/>
    <w:rsid w:val="00BD65B3"/>
    <w:rsid w:val="00BD77AD"/>
    <w:rsid w:val="00BE1A17"/>
    <w:rsid w:val="00BE266D"/>
    <w:rsid w:val="00BE3709"/>
    <w:rsid w:val="00BE3D17"/>
    <w:rsid w:val="00BE4247"/>
    <w:rsid w:val="00BE6A93"/>
    <w:rsid w:val="00BF0AEF"/>
    <w:rsid w:val="00BF1998"/>
    <w:rsid w:val="00BF2C0D"/>
    <w:rsid w:val="00BF4F0D"/>
    <w:rsid w:val="00BF68CE"/>
    <w:rsid w:val="00C008D4"/>
    <w:rsid w:val="00C0104C"/>
    <w:rsid w:val="00C028CD"/>
    <w:rsid w:val="00C05212"/>
    <w:rsid w:val="00C06A46"/>
    <w:rsid w:val="00C07AF6"/>
    <w:rsid w:val="00C10B89"/>
    <w:rsid w:val="00C11205"/>
    <w:rsid w:val="00C11B08"/>
    <w:rsid w:val="00C11E95"/>
    <w:rsid w:val="00C11F47"/>
    <w:rsid w:val="00C22187"/>
    <w:rsid w:val="00C221AF"/>
    <w:rsid w:val="00C23DF9"/>
    <w:rsid w:val="00C27BB4"/>
    <w:rsid w:val="00C337F9"/>
    <w:rsid w:val="00C3783A"/>
    <w:rsid w:val="00C402DB"/>
    <w:rsid w:val="00C4439F"/>
    <w:rsid w:val="00C44471"/>
    <w:rsid w:val="00C454C1"/>
    <w:rsid w:val="00C45CA5"/>
    <w:rsid w:val="00C46290"/>
    <w:rsid w:val="00C469B4"/>
    <w:rsid w:val="00C47B87"/>
    <w:rsid w:val="00C50A63"/>
    <w:rsid w:val="00C510B6"/>
    <w:rsid w:val="00C52065"/>
    <w:rsid w:val="00C52943"/>
    <w:rsid w:val="00C53325"/>
    <w:rsid w:val="00C53C4F"/>
    <w:rsid w:val="00C56BF2"/>
    <w:rsid w:val="00C570FD"/>
    <w:rsid w:val="00C577C2"/>
    <w:rsid w:val="00C57A8E"/>
    <w:rsid w:val="00C601A9"/>
    <w:rsid w:val="00C603BF"/>
    <w:rsid w:val="00C62C94"/>
    <w:rsid w:val="00C62CE7"/>
    <w:rsid w:val="00C63F52"/>
    <w:rsid w:val="00C64591"/>
    <w:rsid w:val="00C64F45"/>
    <w:rsid w:val="00C66115"/>
    <w:rsid w:val="00C662F3"/>
    <w:rsid w:val="00C72153"/>
    <w:rsid w:val="00C72FB3"/>
    <w:rsid w:val="00C73269"/>
    <w:rsid w:val="00C73716"/>
    <w:rsid w:val="00C73C14"/>
    <w:rsid w:val="00C73DED"/>
    <w:rsid w:val="00C74502"/>
    <w:rsid w:val="00C74ACC"/>
    <w:rsid w:val="00C75344"/>
    <w:rsid w:val="00C76832"/>
    <w:rsid w:val="00C77290"/>
    <w:rsid w:val="00C80307"/>
    <w:rsid w:val="00C8298F"/>
    <w:rsid w:val="00C833FC"/>
    <w:rsid w:val="00C9047F"/>
    <w:rsid w:val="00C9054E"/>
    <w:rsid w:val="00C93AFB"/>
    <w:rsid w:val="00C94E0C"/>
    <w:rsid w:val="00CA2299"/>
    <w:rsid w:val="00CA2FAD"/>
    <w:rsid w:val="00CA3E28"/>
    <w:rsid w:val="00CA4719"/>
    <w:rsid w:val="00CA6506"/>
    <w:rsid w:val="00CA677B"/>
    <w:rsid w:val="00CB1F4C"/>
    <w:rsid w:val="00CB233E"/>
    <w:rsid w:val="00CB3840"/>
    <w:rsid w:val="00CB38CB"/>
    <w:rsid w:val="00CB4BAA"/>
    <w:rsid w:val="00CB52A8"/>
    <w:rsid w:val="00CB546A"/>
    <w:rsid w:val="00CB6C7B"/>
    <w:rsid w:val="00CB72BB"/>
    <w:rsid w:val="00CB72D9"/>
    <w:rsid w:val="00CB7BC0"/>
    <w:rsid w:val="00CC000D"/>
    <w:rsid w:val="00CC19C6"/>
    <w:rsid w:val="00CC2A92"/>
    <w:rsid w:val="00CC3384"/>
    <w:rsid w:val="00CC3C3A"/>
    <w:rsid w:val="00CC4739"/>
    <w:rsid w:val="00CC4BCB"/>
    <w:rsid w:val="00CC53F4"/>
    <w:rsid w:val="00CC5FD5"/>
    <w:rsid w:val="00CC6983"/>
    <w:rsid w:val="00CC722A"/>
    <w:rsid w:val="00CD0121"/>
    <w:rsid w:val="00CD047B"/>
    <w:rsid w:val="00CD1449"/>
    <w:rsid w:val="00CD253C"/>
    <w:rsid w:val="00CD5599"/>
    <w:rsid w:val="00CE11D7"/>
    <w:rsid w:val="00CE276C"/>
    <w:rsid w:val="00CE29B3"/>
    <w:rsid w:val="00CE3AAD"/>
    <w:rsid w:val="00CE6B9F"/>
    <w:rsid w:val="00CF034C"/>
    <w:rsid w:val="00CF31FE"/>
    <w:rsid w:val="00CF3875"/>
    <w:rsid w:val="00CF42A0"/>
    <w:rsid w:val="00CF5905"/>
    <w:rsid w:val="00CF66F8"/>
    <w:rsid w:val="00CF75A6"/>
    <w:rsid w:val="00D0424B"/>
    <w:rsid w:val="00D11E05"/>
    <w:rsid w:val="00D123B4"/>
    <w:rsid w:val="00D12ADE"/>
    <w:rsid w:val="00D12CFB"/>
    <w:rsid w:val="00D1440F"/>
    <w:rsid w:val="00D16D28"/>
    <w:rsid w:val="00D1745A"/>
    <w:rsid w:val="00D200CA"/>
    <w:rsid w:val="00D23063"/>
    <w:rsid w:val="00D2389D"/>
    <w:rsid w:val="00D23A3E"/>
    <w:rsid w:val="00D25789"/>
    <w:rsid w:val="00D25D30"/>
    <w:rsid w:val="00D25D8D"/>
    <w:rsid w:val="00D300A5"/>
    <w:rsid w:val="00D30BF4"/>
    <w:rsid w:val="00D31F90"/>
    <w:rsid w:val="00D33DDD"/>
    <w:rsid w:val="00D4196B"/>
    <w:rsid w:val="00D4369D"/>
    <w:rsid w:val="00D44F06"/>
    <w:rsid w:val="00D50D89"/>
    <w:rsid w:val="00D625B2"/>
    <w:rsid w:val="00D62E83"/>
    <w:rsid w:val="00D639DA"/>
    <w:rsid w:val="00D63CF8"/>
    <w:rsid w:val="00D66D1B"/>
    <w:rsid w:val="00D67949"/>
    <w:rsid w:val="00D73366"/>
    <w:rsid w:val="00D740A1"/>
    <w:rsid w:val="00D778E0"/>
    <w:rsid w:val="00D81FFB"/>
    <w:rsid w:val="00D83E07"/>
    <w:rsid w:val="00D85E6D"/>
    <w:rsid w:val="00D86027"/>
    <w:rsid w:val="00D872A9"/>
    <w:rsid w:val="00D900E9"/>
    <w:rsid w:val="00D91EBB"/>
    <w:rsid w:val="00D923D0"/>
    <w:rsid w:val="00D93087"/>
    <w:rsid w:val="00D9340C"/>
    <w:rsid w:val="00D93B80"/>
    <w:rsid w:val="00D95DC0"/>
    <w:rsid w:val="00DA071D"/>
    <w:rsid w:val="00DA35C9"/>
    <w:rsid w:val="00DA35F1"/>
    <w:rsid w:val="00DA4256"/>
    <w:rsid w:val="00DA4BB1"/>
    <w:rsid w:val="00DA545F"/>
    <w:rsid w:val="00DA68F0"/>
    <w:rsid w:val="00DA6D78"/>
    <w:rsid w:val="00DB5697"/>
    <w:rsid w:val="00DB5BF9"/>
    <w:rsid w:val="00DB6786"/>
    <w:rsid w:val="00DC0C6B"/>
    <w:rsid w:val="00DC2DC4"/>
    <w:rsid w:val="00DC46C9"/>
    <w:rsid w:val="00DC5B6D"/>
    <w:rsid w:val="00DC74A5"/>
    <w:rsid w:val="00DC7E81"/>
    <w:rsid w:val="00DD07DC"/>
    <w:rsid w:val="00DD0BC4"/>
    <w:rsid w:val="00DD2371"/>
    <w:rsid w:val="00DD74F1"/>
    <w:rsid w:val="00DD7DFA"/>
    <w:rsid w:val="00DE0724"/>
    <w:rsid w:val="00DE1140"/>
    <w:rsid w:val="00DE264F"/>
    <w:rsid w:val="00DE2E13"/>
    <w:rsid w:val="00DE355D"/>
    <w:rsid w:val="00DE3ECD"/>
    <w:rsid w:val="00DE4FFD"/>
    <w:rsid w:val="00DF03D7"/>
    <w:rsid w:val="00DF14F3"/>
    <w:rsid w:val="00DF1642"/>
    <w:rsid w:val="00DF1E39"/>
    <w:rsid w:val="00DF22E9"/>
    <w:rsid w:val="00DF32DF"/>
    <w:rsid w:val="00DF3D9B"/>
    <w:rsid w:val="00DF3F84"/>
    <w:rsid w:val="00DF46D9"/>
    <w:rsid w:val="00DF50D4"/>
    <w:rsid w:val="00DF6FBF"/>
    <w:rsid w:val="00DF7269"/>
    <w:rsid w:val="00DF7CFD"/>
    <w:rsid w:val="00E0329F"/>
    <w:rsid w:val="00E03718"/>
    <w:rsid w:val="00E04EE9"/>
    <w:rsid w:val="00E06F80"/>
    <w:rsid w:val="00E10660"/>
    <w:rsid w:val="00E10661"/>
    <w:rsid w:val="00E1144C"/>
    <w:rsid w:val="00E1156D"/>
    <w:rsid w:val="00E117B3"/>
    <w:rsid w:val="00E11B8F"/>
    <w:rsid w:val="00E1521E"/>
    <w:rsid w:val="00E17026"/>
    <w:rsid w:val="00E20218"/>
    <w:rsid w:val="00E207CB"/>
    <w:rsid w:val="00E21034"/>
    <w:rsid w:val="00E23D07"/>
    <w:rsid w:val="00E30F97"/>
    <w:rsid w:val="00E3175C"/>
    <w:rsid w:val="00E3202C"/>
    <w:rsid w:val="00E320D7"/>
    <w:rsid w:val="00E36A8A"/>
    <w:rsid w:val="00E36F49"/>
    <w:rsid w:val="00E37230"/>
    <w:rsid w:val="00E37CA0"/>
    <w:rsid w:val="00E4323A"/>
    <w:rsid w:val="00E43E31"/>
    <w:rsid w:val="00E443D9"/>
    <w:rsid w:val="00E45D80"/>
    <w:rsid w:val="00E45DD0"/>
    <w:rsid w:val="00E475B9"/>
    <w:rsid w:val="00E53DFC"/>
    <w:rsid w:val="00E605EE"/>
    <w:rsid w:val="00E62499"/>
    <w:rsid w:val="00E63AE3"/>
    <w:rsid w:val="00E66882"/>
    <w:rsid w:val="00E670A6"/>
    <w:rsid w:val="00E73FEC"/>
    <w:rsid w:val="00E74B16"/>
    <w:rsid w:val="00E80C2D"/>
    <w:rsid w:val="00E815CD"/>
    <w:rsid w:val="00E816C5"/>
    <w:rsid w:val="00E81AF1"/>
    <w:rsid w:val="00E81C9C"/>
    <w:rsid w:val="00E825F3"/>
    <w:rsid w:val="00E83D74"/>
    <w:rsid w:val="00E85782"/>
    <w:rsid w:val="00E8762A"/>
    <w:rsid w:val="00E90AEB"/>
    <w:rsid w:val="00E9182D"/>
    <w:rsid w:val="00E92732"/>
    <w:rsid w:val="00E97E55"/>
    <w:rsid w:val="00EA0708"/>
    <w:rsid w:val="00EA0DA7"/>
    <w:rsid w:val="00EA1C61"/>
    <w:rsid w:val="00EA20AD"/>
    <w:rsid w:val="00EA65D3"/>
    <w:rsid w:val="00EB0BDA"/>
    <w:rsid w:val="00EB2213"/>
    <w:rsid w:val="00EB36A8"/>
    <w:rsid w:val="00EB6570"/>
    <w:rsid w:val="00EB74C6"/>
    <w:rsid w:val="00EB7861"/>
    <w:rsid w:val="00EC0774"/>
    <w:rsid w:val="00EC102F"/>
    <w:rsid w:val="00EC2880"/>
    <w:rsid w:val="00ED062B"/>
    <w:rsid w:val="00ED0F87"/>
    <w:rsid w:val="00ED270F"/>
    <w:rsid w:val="00ED2D48"/>
    <w:rsid w:val="00ED7B47"/>
    <w:rsid w:val="00EE038A"/>
    <w:rsid w:val="00EE10CE"/>
    <w:rsid w:val="00EE11EE"/>
    <w:rsid w:val="00EE2779"/>
    <w:rsid w:val="00EE3D03"/>
    <w:rsid w:val="00EE418A"/>
    <w:rsid w:val="00EF15D4"/>
    <w:rsid w:val="00EF1764"/>
    <w:rsid w:val="00EF281C"/>
    <w:rsid w:val="00EF452D"/>
    <w:rsid w:val="00EF6D7D"/>
    <w:rsid w:val="00EF6E36"/>
    <w:rsid w:val="00EF7313"/>
    <w:rsid w:val="00F017A7"/>
    <w:rsid w:val="00F056F0"/>
    <w:rsid w:val="00F06011"/>
    <w:rsid w:val="00F07408"/>
    <w:rsid w:val="00F11F5F"/>
    <w:rsid w:val="00F134BC"/>
    <w:rsid w:val="00F17AEB"/>
    <w:rsid w:val="00F221D5"/>
    <w:rsid w:val="00F24475"/>
    <w:rsid w:val="00F24F9B"/>
    <w:rsid w:val="00F25C6C"/>
    <w:rsid w:val="00F25EE7"/>
    <w:rsid w:val="00F308ED"/>
    <w:rsid w:val="00F30FD4"/>
    <w:rsid w:val="00F316EC"/>
    <w:rsid w:val="00F3375E"/>
    <w:rsid w:val="00F33CF8"/>
    <w:rsid w:val="00F34128"/>
    <w:rsid w:val="00F34FCA"/>
    <w:rsid w:val="00F372D9"/>
    <w:rsid w:val="00F401FD"/>
    <w:rsid w:val="00F41482"/>
    <w:rsid w:val="00F42029"/>
    <w:rsid w:val="00F425B4"/>
    <w:rsid w:val="00F471CD"/>
    <w:rsid w:val="00F50308"/>
    <w:rsid w:val="00F52777"/>
    <w:rsid w:val="00F544C8"/>
    <w:rsid w:val="00F563A4"/>
    <w:rsid w:val="00F56FC0"/>
    <w:rsid w:val="00F57585"/>
    <w:rsid w:val="00F622E1"/>
    <w:rsid w:val="00F63BA3"/>
    <w:rsid w:val="00F64B51"/>
    <w:rsid w:val="00F64D71"/>
    <w:rsid w:val="00F70550"/>
    <w:rsid w:val="00F70E7A"/>
    <w:rsid w:val="00F71339"/>
    <w:rsid w:val="00F72229"/>
    <w:rsid w:val="00F729EB"/>
    <w:rsid w:val="00F74965"/>
    <w:rsid w:val="00F7565D"/>
    <w:rsid w:val="00F76452"/>
    <w:rsid w:val="00F84710"/>
    <w:rsid w:val="00F85E89"/>
    <w:rsid w:val="00F8713C"/>
    <w:rsid w:val="00F87A3A"/>
    <w:rsid w:val="00F87E11"/>
    <w:rsid w:val="00F914F2"/>
    <w:rsid w:val="00FA0EAE"/>
    <w:rsid w:val="00FA15B1"/>
    <w:rsid w:val="00FA1C8D"/>
    <w:rsid w:val="00FA341C"/>
    <w:rsid w:val="00FA3F7D"/>
    <w:rsid w:val="00FA4201"/>
    <w:rsid w:val="00FA4806"/>
    <w:rsid w:val="00FB05FE"/>
    <w:rsid w:val="00FB090B"/>
    <w:rsid w:val="00FB1F62"/>
    <w:rsid w:val="00FB21A8"/>
    <w:rsid w:val="00FB2A33"/>
    <w:rsid w:val="00FB38FB"/>
    <w:rsid w:val="00FB4B22"/>
    <w:rsid w:val="00FB598E"/>
    <w:rsid w:val="00FC15B2"/>
    <w:rsid w:val="00FC6A8F"/>
    <w:rsid w:val="00FC6B38"/>
    <w:rsid w:val="00FD0CAA"/>
    <w:rsid w:val="00FD0CB1"/>
    <w:rsid w:val="00FD1544"/>
    <w:rsid w:val="00FD214B"/>
    <w:rsid w:val="00FD2876"/>
    <w:rsid w:val="00FD2931"/>
    <w:rsid w:val="00FD7573"/>
    <w:rsid w:val="00FE0A7E"/>
    <w:rsid w:val="00FE2C6B"/>
    <w:rsid w:val="00FE47F2"/>
    <w:rsid w:val="00FE5BA7"/>
    <w:rsid w:val="00FE6474"/>
    <w:rsid w:val="00FE753A"/>
    <w:rsid w:val="00FE7EBE"/>
    <w:rsid w:val="00FF14D0"/>
    <w:rsid w:val="00FF1873"/>
    <w:rsid w:val="00FF4D59"/>
    <w:rsid w:val="00FF782B"/>
    <w:rsid w:val="04857FD3"/>
    <w:rsid w:val="074054C3"/>
    <w:rsid w:val="08EA4E2E"/>
    <w:rsid w:val="0BFE09E8"/>
    <w:rsid w:val="0F9772F2"/>
    <w:rsid w:val="11754F6E"/>
    <w:rsid w:val="11EE3790"/>
    <w:rsid w:val="12A70338"/>
    <w:rsid w:val="131B7AB5"/>
    <w:rsid w:val="14927D07"/>
    <w:rsid w:val="154D6BBC"/>
    <w:rsid w:val="164E67F7"/>
    <w:rsid w:val="17431130"/>
    <w:rsid w:val="18197961"/>
    <w:rsid w:val="194541FB"/>
    <w:rsid w:val="19CD6AB9"/>
    <w:rsid w:val="1ADC39E4"/>
    <w:rsid w:val="1D715584"/>
    <w:rsid w:val="1F6576E4"/>
    <w:rsid w:val="20FC4F40"/>
    <w:rsid w:val="23646644"/>
    <w:rsid w:val="26424221"/>
    <w:rsid w:val="271226CF"/>
    <w:rsid w:val="28F805F8"/>
    <w:rsid w:val="2A0A2BDB"/>
    <w:rsid w:val="31043ED6"/>
    <w:rsid w:val="330B2D75"/>
    <w:rsid w:val="331C4BF5"/>
    <w:rsid w:val="34937C42"/>
    <w:rsid w:val="366C6D6A"/>
    <w:rsid w:val="3846412C"/>
    <w:rsid w:val="39225939"/>
    <w:rsid w:val="39421D98"/>
    <w:rsid w:val="3D5A5DFA"/>
    <w:rsid w:val="3DC32D3E"/>
    <w:rsid w:val="3DF40D3F"/>
    <w:rsid w:val="40834E0F"/>
    <w:rsid w:val="409D6572"/>
    <w:rsid w:val="4114218D"/>
    <w:rsid w:val="415D06F3"/>
    <w:rsid w:val="456D3E3F"/>
    <w:rsid w:val="46B377A7"/>
    <w:rsid w:val="46B92B8A"/>
    <w:rsid w:val="493756DB"/>
    <w:rsid w:val="4A1108A1"/>
    <w:rsid w:val="4B594146"/>
    <w:rsid w:val="4B7D497A"/>
    <w:rsid w:val="4BFD5602"/>
    <w:rsid w:val="4C227CB9"/>
    <w:rsid w:val="4EE108DD"/>
    <w:rsid w:val="4F6A3B29"/>
    <w:rsid w:val="5028695B"/>
    <w:rsid w:val="51ED0413"/>
    <w:rsid w:val="53655AF5"/>
    <w:rsid w:val="55295C5E"/>
    <w:rsid w:val="55D62A15"/>
    <w:rsid w:val="571908FE"/>
    <w:rsid w:val="57BC25B5"/>
    <w:rsid w:val="584D501C"/>
    <w:rsid w:val="597E0C22"/>
    <w:rsid w:val="5A553496"/>
    <w:rsid w:val="5CC0560E"/>
    <w:rsid w:val="5CD1173A"/>
    <w:rsid w:val="5D1814E8"/>
    <w:rsid w:val="5E052C5F"/>
    <w:rsid w:val="5F8D49AF"/>
    <w:rsid w:val="6175033A"/>
    <w:rsid w:val="62312617"/>
    <w:rsid w:val="636307DB"/>
    <w:rsid w:val="63E0035F"/>
    <w:rsid w:val="63FD3A4D"/>
    <w:rsid w:val="641A27AE"/>
    <w:rsid w:val="665E28CA"/>
    <w:rsid w:val="68357A55"/>
    <w:rsid w:val="68CD403D"/>
    <w:rsid w:val="6AB267C3"/>
    <w:rsid w:val="6C4548E5"/>
    <w:rsid w:val="6CE546F1"/>
    <w:rsid w:val="6F5E0A2D"/>
    <w:rsid w:val="747D0873"/>
    <w:rsid w:val="75CA1485"/>
    <w:rsid w:val="76626F71"/>
    <w:rsid w:val="76E546BF"/>
    <w:rsid w:val="773C213E"/>
    <w:rsid w:val="77FC2B5C"/>
    <w:rsid w:val="782A7851"/>
    <w:rsid w:val="7B13043E"/>
    <w:rsid w:val="7D366ED4"/>
    <w:rsid w:val="7DCE7725"/>
    <w:rsid w:val="7FE4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BD96916-5400-4FC9-8A3E-5F1BE91E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ody Text Indent"/>
    <w:basedOn w:val="a"/>
    <w:link w:val="Char1"/>
    <w:qFormat/>
    <w:pPr>
      <w:spacing w:line="360" w:lineRule="auto"/>
      <w:ind w:left="360" w:firstLineChars="200" w:firstLine="480"/>
    </w:pPr>
    <w:rPr>
      <w:rFonts w:ascii="仿宋_GB2312" w:eastAsia="仿宋_GB2312" w:hAnsi="Times New Roman" w:cs="Times New Roman"/>
      <w:bCs/>
      <w:sz w:val="24"/>
      <w:szCs w:val="24"/>
    </w:rPr>
  </w:style>
  <w:style w:type="paragraph" w:styleId="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aa">
    <w:name w:val="footnote text"/>
    <w:basedOn w:val="a"/>
    <w:link w:val="Char6"/>
    <w:unhideWhenUsed/>
    <w:qFormat/>
    <w:pPr>
      <w:snapToGrid w:val="0"/>
      <w:jc w:val="left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b">
    <w:name w:val="annotation subject"/>
    <w:basedOn w:val="a4"/>
    <w:next w:val="a4"/>
    <w:link w:val="Char7"/>
    <w:uiPriority w:val="99"/>
    <w:semiHidden/>
    <w:unhideWhenUsed/>
    <w:qFormat/>
    <w:rPr>
      <w:b/>
      <w:bCs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Pr>
      <w:bCs/>
      <w:sz w:val="24"/>
      <w:szCs w:val="24"/>
    </w:rPr>
  </w:style>
  <w:style w:type="character" w:styleId="ae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f1">
    <w:name w:val="footnote reference"/>
    <w:basedOn w:val="a0"/>
    <w:unhideWhenUsed/>
    <w:qFormat/>
    <w:rPr>
      <w:vertAlign w:val="superscript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0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批注框文本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7">
    <w:name w:val="批注主题 Char"/>
    <w:basedOn w:val="Char0"/>
    <w:link w:val="ab"/>
    <w:uiPriority w:val="99"/>
    <w:semiHidden/>
    <w:qFormat/>
    <w:rPr>
      <w:b/>
      <w:bCs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5">
    <w:name w:val="页眉 Char"/>
    <w:basedOn w:val="a0"/>
    <w:link w:val="a9"/>
    <w:uiPriority w:val="99"/>
    <w:qFormat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1">
    <w:name w:val="正文文本缩进 Char"/>
    <w:basedOn w:val="a0"/>
    <w:link w:val="a5"/>
    <w:qFormat/>
    <w:rPr>
      <w:rFonts w:ascii="仿宋_GB2312" w:eastAsia="仿宋_GB2312" w:hAnsi="Times New Roman" w:cs="Times New Roman"/>
      <w:bCs/>
      <w:sz w:val="24"/>
      <w:szCs w:val="24"/>
    </w:rPr>
  </w:style>
  <w:style w:type="character" w:customStyle="1" w:styleId="Char6">
    <w:name w:val="脚注文本 Char"/>
    <w:basedOn w:val="a0"/>
    <w:link w:val="aa"/>
    <w:qFormat/>
    <w:rPr>
      <w:sz w:val="18"/>
      <w:szCs w:val="18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paragraph" w:customStyle="1" w:styleId="2">
    <w:name w:val="样式2"/>
    <w:basedOn w:val="a"/>
    <w:qFormat/>
    <w:pPr>
      <w:numPr>
        <w:ilvl w:val="2"/>
        <w:numId w:val="1"/>
      </w:numPr>
      <w:spacing w:line="360" w:lineRule="auto"/>
      <w:outlineLvl w:val="2"/>
    </w:pPr>
    <w:rPr>
      <w:rFonts w:ascii="Times New Roman" w:eastAsia="宋体" w:hAnsi="Times New Roman" w:cs="Times New Roman"/>
      <w:b/>
      <w:sz w:val="24"/>
      <w:szCs w:val="24"/>
    </w:rPr>
  </w:style>
  <w:style w:type="character" w:customStyle="1" w:styleId="Char2">
    <w:name w:val="日期 Char"/>
    <w:basedOn w:val="a0"/>
    <w:link w:val="a6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___1.xlsx"/><Relationship Id="rId18" Type="http://schemas.openxmlformats.org/officeDocument/2006/relationships/image" Target="media/image7.png"/><Relationship Id="rId26" Type="http://schemas.openxmlformats.org/officeDocument/2006/relationships/package" Target="embeddings/Microsoft_Excel____3.xlsx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6.png"/><Relationship Id="rId25" Type="http://schemas.openxmlformats.org/officeDocument/2006/relationships/hyperlink" Target="https://open.unionpay.com/tjweb/doc/mchnt/lis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package" Target="embeddings/Microsoft_Excel____2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s://open.unionpay.com/tjweb/doc/mchnt/list" TargetMode="External"/><Relationship Id="rId28" Type="http://schemas.openxmlformats.org/officeDocument/2006/relationships/package" Target="embeddings/Microsoft_Word___4.docx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open.unionpay.com/tjweb/doc/mchnt/list" TargetMode="External"/><Relationship Id="rId14" Type="http://schemas.openxmlformats.org/officeDocument/2006/relationships/hyperlink" Target="https://portal.unionpay.com/portal/login.jsp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2.emf"/><Relationship Id="rId30" Type="http://schemas.openxmlformats.org/officeDocument/2006/relationships/package" Target="embeddings/Microsoft_Excel____5.xlsx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F4DEF0-6E41-42A3-AFAC-50E0984C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王瑜颖</dc:creator>
  <cp:lastModifiedBy>张照永</cp:lastModifiedBy>
  <cp:revision>66</cp:revision>
  <dcterms:created xsi:type="dcterms:W3CDTF">2020-08-06T12:40:00Z</dcterms:created>
  <dcterms:modified xsi:type="dcterms:W3CDTF">2020-08-18T07:09:00Z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